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EA" w:rsidRPr="001A0DE1" w:rsidRDefault="00E359FE" w:rsidP="008E6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Dodatek ke Kupní smlouvě č. 1</w:t>
      </w:r>
    </w:p>
    <w:p w:rsidR="00FD5830" w:rsidRPr="001A0DE1" w:rsidRDefault="00FD5830" w:rsidP="004F61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300" w:rsidRPr="00933222" w:rsidRDefault="006D7621" w:rsidP="006D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32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</w:t>
      </w:r>
    </w:p>
    <w:p w:rsidR="006D7621" w:rsidRPr="00933222" w:rsidRDefault="006D7621" w:rsidP="006D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32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Smluvní strany</w:t>
      </w:r>
    </w:p>
    <w:p w:rsidR="006D7621" w:rsidRDefault="006D7621" w:rsidP="001F4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7621" w:rsidRDefault="00A95B61" w:rsidP="00A95B6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1. </w:t>
      </w:r>
      <w:r w:rsidRPr="00A95B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Vysoká škola báňská - Technická univerzita Ostrava</w:t>
      </w:r>
    </w:p>
    <w:p w:rsidR="00A95B61" w:rsidRDefault="00A95B61" w:rsidP="00A95B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se sídlem: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17. listopadu 15/2172, 708 33 Ostrava – Poruba</w:t>
      </w:r>
    </w:p>
    <w:p w:rsidR="00A95B61" w:rsidRDefault="00A95B61" w:rsidP="00A95B61">
      <w:pPr>
        <w:spacing w:after="0" w:line="240" w:lineRule="auto"/>
        <w:ind w:left="3540" w:hanging="354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zastoupena: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Style w:val="Siln"/>
          <w:rFonts w:ascii="Times New Roman" w:eastAsia="Calibri" w:hAnsi="Times New Roman" w:cs="Times New Roman"/>
          <w:b w:val="0"/>
          <w:bCs w:val="0"/>
          <w:sz w:val="24"/>
          <w:szCs w:val="24"/>
        </w:rPr>
        <w:t>prof. Ing. Vladimír Slivka, CSc., dr.h.c.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– děkan Hornicko-geologické Fakulty</w:t>
      </w:r>
    </w:p>
    <w:p w:rsidR="00A95B61" w:rsidRDefault="00A95B61" w:rsidP="00A95B61">
      <w:pPr>
        <w:tabs>
          <w:tab w:val="left" w:pos="2126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A95B61">
        <w:rPr>
          <w:rFonts w:ascii="Times New Roman" w:eastAsia="Calibri" w:hAnsi="Times New Roman" w:cs="Times New Roman"/>
          <w:bCs/>
          <w:iCs/>
          <w:color w:val="000000"/>
          <w:spacing w:val="-3"/>
          <w:sz w:val="24"/>
          <w:szCs w:val="24"/>
        </w:rPr>
        <w:t>IČO: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61989100</w:t>
      </w:r>
    </w:p>
    <w:p w:rsidR="00A95B61" w:rsidRPr="001F6EC8" w:rsidRDefault="00A95B61" w:rsidP="00A95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  </w:t>
      </w:r>
      <w:r w:rsidRPr="00A95B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DIČ:</w:t>
      </w:r>
      <w:r w:rsidRPr="001F6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1F6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CZ61989100</w:t>
      </w:r>
    </w:p>
    <w:p w:rsidR="00A95B61" w:rsidRPr="001F6EC8" w:rsidRDefault="00A95B61" w:rsidP="00A95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  </w:t>
      </w:r>
      <w:r w:rsidRPr="00A95B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spojení:</w:t>
      </w:r>
      <w:r w:rsidRPr="001F6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1F6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ČSOB, a.s. pobočka Ostrava</w:t>
      </w:r>
    </w:p>
    <w:p w:rsidR="00A95B61" w:rsidRDefault="00A95B61" w:rsidP="00A95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  </w:t>
      </w:r>
      <w:r w:rsidRPr="00A95B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Číslo účtu: </w:t>
      </w:r>
      <w:r w:rsidRPr="00A95B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1F6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183760327/0300</w:t>
      </w:r>
    </w:p>
    <w:p w:rsidR="00A95B61" w:rsidRDefault="00A95B61" w:rsidP="00A95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95B61" w:rsidRDefault="00A95B61" w:rsidP="00A95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(dále jen „kupující“)</w:t>
      </w:r>
    </w:p>
    <w:p w:rsidR="00A95B61" w:rsidRDefault="00A95B61" w:rsidP="00A95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95B61" w:rsidRPr="001F6EC8" w:rsidRDefault="00A95B61" w:rsidP="00A95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</w:p>
    <w:p w:rsidR="00A95B61" w:rsidRPr="00A95B61" w:rsidRDefault="00A95B61" w:rsidP="00A95B6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7300" w:rsidRPr="00A95B61" w:rsidRDefault="00A95B61" w:rsidP="001F4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5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</w:p>
    <w:p w:rsidR="00A95B61" w:rsidRDefault="00A95B61" w:rsidP="001F4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z</w:t>
      </w:r>
      <w:r w:rsidRPr="00A95B61">
        <w:rPr>
          <w:rFonts w:ascii="Times New Roman" w:eastAsia="Times New Roman" w:hAnsi="Times New Roman" w:cs="Times New Roman"/>
          <w:color w:val="000000"/>
          <w:sz w:val="24"/>
          <w:szCs w:val="24"/>
        </w:rPr>
        <w:t>apsána v obchodním rejstříku vedeném</w:t>
      </w:r>
      <w:r w:rsidRPr="00A95B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5B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soudem v </w:t>
      </w:r>
      <w:r w:rsidRPr="00A95B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, oddíl</w:t>
      </w:r>
      <w:r w:rsidRPr="00A95B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95B6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, vložka</w:t>
      </w:r>
    </w:p>
    <w:p w:rsidR="00A95B61" w:rsidRDefault="00A95B61" w:rsidP="001F4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se sídlem:</w:t>
      </w:r>
    </w:p>
    <w:p w:rsidR="00A95B61" w:rsidRDefault="00A95B61" w:rsidP="00A95B61">
      <w:pPr>
        <w:spacing w:after="0" w:line="240" w:lineRule="auto"/>
        <w:ind w:left="3540" w:hanging="3540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zastoupena: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A95B61" w:rsidRDefault="00A95B61" w:rsidP="00A95B61">
      <w:pPr>
        <w:tabs>
          <w:tab w:val="left" w:pos="2126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A95B61">
        <w:rPr>
          <w:rFonts w:ascii="Times New Roman" w:eastAsia="Calibri" w:hAnsi="Times New Roman" w:cs="Times New Roman"/>
          <w:bCs/>
          <w:iCs/>
          <w:color w:val="000000"/>
          <w:spacing w:val="-3"/>
          <w:sz w:val="24"/>
          <w:szCs w:val="24"/>
        </w:rPr>
        <w:t>IČO: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:rsidR="00A95B61" w:rsidRPr="001F6EC8" w:rsidRDefault="00A95B61" w:rsidP="00A95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   </w:t>
      </w:r>
      <w:r w:rsidRPr="00A95B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DIČ:</w:t>
      </w:r>
      <w:r w:rsidRPr="001F6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A95B61" w:rsidRPr="001F6EC8" w:rsidRDefault="00A95B61" w:rsidP="00A95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   </w:t>
      </w:r>
      <w:r w:rsidRPr="00A95B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spojení:</w:t>
      </w:r>
      <w:r w:rsidRPr="001F6EC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A95B61" w:rsidRDefault="00A95B61" w:rsidP="00A95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    </w:t>
      </w:r>
      <w:r w:rsidRPr="00A95B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Číslo účtu: </w:t>
      </w:r>
      <w:r w:rsidRPr="00A95B6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A95B61" w:rsidRPr="00A95B61" w:rsidRDefault="00A95B61" w:rsidP="001F4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Ve věcech technických oprávněn jednat:</w:t>
      </w:r>
    </w:p>
    <w:p w:rsidR="00A95B61" w:rsidRDefault="00A95B61" w:rsidP="001F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B4471" w:rsidRDefault="00A95B61" w:rsidP="001F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(dále jen „prodávající“)</w:t>
      </w:r>
    </w:p>
    <w:p w:rsidR="00A95B61" w:rsidRDefault="00A95B61" w:rsidP="001F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B61" w:rsidRDefault="00A95B61" w:rsidP="001F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dodatkem se mění odstavec č. </w:t>
      </w:r>
      <w:r w:rsidR="0069211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69211F">
        <w:rPr>
          <w:rFonts w:ascii="Times New Roman" w:hAnsi="Times New Roman" w:cs="Times New Roman"/>
          <w:sz w:val="24"/>
          <w:szCs w:val="24"/>
        </w:rPr>
        <w:t>Základní ustanovení</w:t>
      </w:r>
      <w:r w:rsidR="009332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bod </w:t>
      </w:r>
      <w:r w:rsidR="0069211F">
        <w:rPr>
          <w:rFonts w:ascii="Times New Roman" w:hAnsi="Times New Roman" w:cs="Times New Roman"/>
          <w:sz w:val="24"/>
          <w:szCs w:val="24"/>
        </w:rPr>
        <w:t>č. 4</w:t>
      </w:r>
      <w:r w:rsidR="00933222">
        <w:rPr>
          <w:rFonts w:ascii="Times New Roman" w:hAnsi="Times New Roman" w:cs="Times New Roman"/>
          <w:sz w:val="24"/>
          <w:szCs w:val="24"/>
        </w:rPr>
        <w:t>.</w:t>
      </w:r>
    </w:p>
    <w:p w:rsidR="0069211F" w:rsidRDefault="0069211F" w:rsidP="0069211F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rPr>
          <w:rFonts w:eastAsiaTheme="minorHAnsi"/>
          <w:szCs w:val="24"/>
          <w:lang w:eastAsia="en-US"/>
        </w:rPr>
      </w:pPr>
    </w:p>
    <w:p w:rsidR="0069211F" w:rsidRPr="005D47A1" w:rsidRDefault="0069211F" w:rsidP="0069211F">
      <w:pPr>
        <w:pStyle w:val="OdstavecSmlouvy"/>
        <w:keepLines w:val="0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4. </w:t>
      </w:r>
      <w:r w:rsidRPr="005D47A1">
        <w:rPr>
          <w:szCs w:val="24"/>
        </w:rPr>
        <w:t>Kupující je veřejnou vysokou školou zřízenou na základě zvláštního právního předpisu. Předmětem činnosti kupujícího je především vědecko – výzkumná, školící a vzdělávací činnost. Účelem, pro který kupující předmět koupě od prodávajícího kupuje je vědecko – výzkumná činnost projektu</w:t>
      </w:r>
      <w:r>
        <w:rPr>
          <w:szCs w:val="24"/>
        </w:rPr>
        <w:t xml:space="preserve"> - </w:t>
      </w:r>
      <w:r>
        <w:rPr>
          <w:rFonts w:eastAsia="Calibri"/>
          <w:b/>
          <w:bCs/>
          <w:szCs w:val="24"/>
        </w:rPr>
        <w:t>Institut čistých technologií těžby a užití energetických surovin</w:t>
      </w:r>
      <w:r w:rsidRPr="005D47A1">
        <w:rPr>
          <w:szCs w:val="24"/>
        </w:rPr>
        <w:t>.</w:t>
      </w:r>
    </w:p>
    <w:p w:rsidR="001C1FBC" w:rsidRDefault="001C1FBC" w:rsidP="001C1FB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BC" w:rsidRPr="00FC2050" w:rsidRDefault="001C1FBC" w:rsidP="00FC20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050">
        <w:rPr>
          <w:rFonts w:ascii="Times New Roman" w:hAnsi="Times New Roman" w:cs="Times New Roman"/>
          <w:sz w:val="24"/>
          <w:szCs w:val="24"/>
        </w:rPr>
        <w:t xml:space="preserve">Ostatní body smlouvy zůstávají </w:t>
      </w:r>
      <w:r w:rsidR="00294321" w:rsidRPr="00FC2050">
        <w:rPr>
          <w:rFonts w:ascii="Times New Roman" w:hAnsi="Times New Roman" w:cs="Times New Roman"/>
          <w:sz w:val="24"/>
          <w:szCs w:val="24"/>
        </w:rPr>
        <w:t>tímto nezměněny a platné v plném rozsahu.</w:t>
      </w:r>
    </w:p>
    <w:p w:rsidR="0069211F" w:rsidRPr="00FC2050" w:rsidRDefault="0069211F" w:rsidP="001F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B61" w:rsidRPr="00FC2050" w:rsidRDefault="00A95B61" w:rsidP="001F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B61" w:rsidRPr="00FC2050" w:rsidRDefault="00A95B61" w:rsidP="001F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856"/>
        <w:gridCol w:w="3644"/>
      </w:tblGrid>
      <w:tr w:rsidR="00FC2050" w:rsidRPr="00FC2050" w:rsidTr="007D05C1">
        <w:tc>
          <w:tcPr>
            <w:tcW w:w="4680" w:type="dxa"/>
          </w:tcPr>
          <w:p w:rsidR="00FC2050" w:rsidRPr="00FC2050" w:rsidRDefault="00FC2050" w:rsidP="007D05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050">
              <w:rPr>
                <w:rFonts w:ascii="Times New Roman" w:hAnsi="Times New Roman" w:cs="Times New Roman"/>
                <w:sz w:val="24"/>
                <w:szCs w:val="24"/>
              </w:rPr>
              <w:t xml:space="preserve">V Ostravě dne: </w:t>
            </w:r>
          </w:p>
        </w:tc>
        <w:tc>
          <w:tcPr>
            <w:tcW w:w="856" w:type="dxa"/>
          </w:tcPr>
          <w:p w:rsidR="00FC2050" w:rsidRPr="00FC2050" w:rsidRDefault="00FC2050" w:rsidP="007D05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</w:tcPr>
          <w:p w:rsidR="00FC2050" w:rsidRPr="00FC2050" w:rsidRDefault="00FC2050" w:rsidP="003E5BB6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2050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bookmarkStart w:id="0" w:name="Text19"/>
            <w:r w:rsidR="003E5BB6">
              <w:rPr>
                <w:rFonts w:ascii="Times New Roman" w:hAnsi="Times New Roman" w:cs="Times New Roman"/>
                <w:sz w:val="24"/>
                <w:szCs w:val="24"/>
              </w:rPr>
              <w:t xml:space="preserve">……………. </w:t>
            </w:r>
            <w:bookmarkEnd w:id="0"/>
            <w:r w:rsidRPr="00FC2050">
              <w:rPr>
                <w:rFonts w:ascii="Times New Roman" w:hAnsi="Times New Roman" w:cs="Times New Roman"/>
                <w:sz w:val="24"/>
                <w:szCs w:val="24"/>
              </w:rPr>
              <w:t>dne:</w:t>
            </w:r>
          </w:p>
        </w:tc>
      </w:tr>
      <w:tr w:rsidR="00FC2050" w:rsidRPr="00FC2050" w:rsidTr="007D05C1">
        <w:trPr>
          <w:trHeight w:val="1836"/>
        </w:trPr>
        <w:tc>
          <w:tcPr>
            <w:tcW w:w="4680" w:type="dxa"/>
            <w:tcBorders>
              <w:bottom w:val="single" w:sz="4" w:space="0" w:color="000000"/>
            </w:tcBorders>
            <w:vAlign w:val="center"/>
          </w:tcPr>
          <w:p w:rsidR="00FC2050" w:rsidRPr="00FC2050" w:rsidRDefault="00FC2050" w:rsidP="007D05C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FC2050" w:rsidRPr="00FC2050" w:rsidRDefault="00FC2050" w:rsidP="007D05C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bottom w:val="single" w:sz="4" w:space="0" w:color="000000"/>
            </w:tcBorders>
            <w:vAlign w:val="center"/>
          </w:tcPr>
          <w:p w:rsidR="00FC2050" w:rsidRPr="00FC2050" w:rsidRDefault="00FC2050" w:rsidP="007D05C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50" w:rsidRPr="00FC2050" w:rsidTr="007D05C1">
        <w:tc>
          <w:tcPr>
            <w:tcW w:w="4680" w:type="dxa"/>
            <w:tcBorders>
              <w:top w:val="single" w:sz="4" w:space="0" w:color="000000"/>
            </w:tcBorders>
          </w:tcPr>
          <w:p w:rsidR="00FC2050" w:rsidRPr="00FC2050" w:rsidRDefault="00FC2050" w:rsidP="00FC20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050">
              <w:rPr>
                <w:rFonts w:ascii="Times New Roman" w:hAnsi="Times New Roman" w:cs="Times New Roman"/>
                <w:sz w:val="24"/>
                <w:szCs w:val="24"/>
              </w:rPr>
              <w:t>za kupujícího</w:t>
            </w:r>
          </w:p>
          <w:p w:rsidR="00FC2050" w:rsidRPr="00FC2050" w:rsidRDefault="00FC2050" w:rsidP="00FC2050">
            <w:pPr>
              <w:spacing w:after="0" w:line="240" w:lineRule="auto"/>
              <w:jc w:val="center"/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C2050">
              <w:rPr>
                <w:rStyle w:val="Siln"/>
                <w:rFonts w:ascii="Times New Roman" w:eastAsia="Calibri" w:hAnsi="Times New Roman" w:cs="Times New Roman"/>
                <w:b w:val="0"/>
                <w:sz w:val="24"/>
                <w:szCs w:val="24"/>
              </w:rPr>
              <w:t>prof. Ing. Vladimír Slivka, CSc., dr.h.c.</w:t>
            </w:r>
            <w:r w:rsidRPr="00FC2050">
              <w:rPr>
                <w:rStyle w:val="Siln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FC2050" w:rsidRPr="00FC2050" w:rsidRDefault="00FC2050" w:rsidP="00FC2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050">
              <w:rPr>
                <w:rFonts w:ascii="Times New Roman" w:hAnsi="Times New Roman" w:cs="Times New Roman"/>
                <w:sz w:val="24"/>
                <w:szCs w:val="24"/>
              </w:rPr>
              <w:t>děkan</w:t>
            </w:r>
          </w:p>
        </w:tc>
        <w:tc>
          <w:tcPr>
            <w:tcW w:w="856" w:type="dxa"/>
            <w:vAlign w:val="center"/>
          </w:tcPr>
          <w:p w:rsidR="00FC2050" w:rsidRPr="00FC2050" w:rsidRDefault="00FC2050" w:rsidP="007D05C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000000"/>
            </w:tcBorders>
          </w:tcPr>
          <w:p w:rsidR="00FC2050" w:rsidRPr="00FC2050" w:rsidRDefault="00FC2050" w:rsidP="007D05C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050">
              <w:rPr>
                <w:rFonts w:ascii="Times New Roman" w:hAnsi="Times New Roman" w:cs="Times New Roman"/>
                <w:sz w:val="24"/>
                <w:szCs w:val="24"/>
              </w:rPr>
              <w:t>za prodávajícího</w:t>
            </w:r>
          </w:p>
          <w:p w:rsidR="00FC2050" w:rsidRPr="00FC2050" w:rsidRDefault="00FC2050" w:rsidP="007D0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390" w:rsidRPr="001A0DE1" w:rsidRDefault="001F4E12" w:rsidP="001C1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sz w:val="24"/>
          <w:szCs w:val="24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 w:rsidRPr="001A0DE1"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</w:p>
    <w:sectPr w:rsidR="00994390" w:rsidRPr="001A0DE1" w:rsidSect="00510A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F68" w:rsidRDefault="00C23F68" w:rsidP="00801736">
      <w:pPr>
        <w:spacing w:after="0" w:line="240" w:lineRule="auto"/>
      </w:pPr>
      <w:r>
        <w:separator/>
      </w:r>
    </w:p>
  </w:endnote>
  <w:endnote w:type="continuationSeparator" w:id="0">
    <w:p w:rsidR="00C23F68" w:rsidRDefault="00C23F68" w:rsidP="0080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F68" w:rsidRDefault="00C23F68" w:rsidP="00801736">
      <w:pPr>
        <w:spacing w:after="0" w:line="240" w:lineRule="auto"/>
      </w:pPr>
      <w:r>
        <w:separator/>
      </w:r>
    </w:p>
  </w:footnote>
  <w:footnote w:type="continuationSeparator" w:id="0">
    <w:p w:rsidR="00C23F68" w:rsidRDefault="00C23F68" w:rsidP="0080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736" w:rsidRDefault="00801736" w:rsidP="00801736">
    <w:pPr>
      <w:pStyle w:val="Zhlav"/>
    </w:pPr>
    <w:r>
      <w:rPr>
        <w:noProof/>
        <w:lang w:eastAsia="cs-CZ"/>
      </w:rPr>
      <w:drawing>
        <wp:inline distT="0" distB="0" distL="0" distR="0">
          <wp:extent cx="5972175" cy="1666875"/>
          <wp:effectExtent l="19050" t="0" r="9525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66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1736" w:rsidRDefault="0080173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35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>
    <w:nsid w:val="0000001C"/>
    <w:multiLevelType w:val="singleLevel"/>
    <w:tmpl w:val="0000001C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0BD35EB6"/>
    <w:multiLevelType w:val="multilevel"/>
    <w:tmpl w:val="617EACE8"/>
    <w:lvl w:ilvl="0">
      <w:start w:val="1"/>
      <w:numFmt w:val="decimal"/>
      <w:pStyle w:val="OdstavecSmlouv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A3B5E50"/>
    <w:multiLevelType w:val="hybridMultilevel"/>
    <w:tmpl w:val="FC20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7055F"/>
    <w:multiLevelType w:val="hybridMultilevel"/>
    <w:tmpl w:val="EE54B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E5489"/>
    <w:multiLevelType w:val="hybridMultilevel"/>
    <w:tmpl w:val="83689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51463"/>
    <w:multiLevelType w:val="hybridMultilevel"/>
    <w:tmpl w:val="A29CB9F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20BBA"/>
    <w:multiLevelType w:val="hybridMultilevel"/>
    <w:tmpl w:val="778CC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736"/>
    <w:rsid w:val="00030345"/>
    <w:rsid w:val="00044FA6"/>
    <w:rsid w:val="000655E1"/>
    <w:rsid w:val="00083CF0"/>
    <w:rsid w:val="000B22F9"/>
    <w:rsid w:val="00104A6E"/>
    <w:rsid w:val="0017145E"/>
    <w:rsid w:val="001863F8"/>
    <w:rsid w:val="001A0DE1"/>
    <w:rsid w:val="001A16AC"/>
    <w:rsid w:val="001B4471"/>
    <w:rsid w:val="001C1FBC"/>
    <w:rsid w:val="001F4E12"/>
    <w:rsid w:val="00294321"/>
    <w:rsid w:val="002951E7"/>
    <w:rsid w:val="002C3BB2"/>
    <w:rsid w:val="002E2CE7"/>
    <w:rsid w:val="0035173D"/>
    <w:rsid w:val="0039720F"/>
    <w:rsid w:val="003D1CE1"/>
    <w:rsid w:val="003E5BB6"/>
    <w:rsid w:val="003F4EED"/>
    <w:rsid w:val="00407AEA"/>
    <w:rsid w:val="00430F6F"/>
    <w:rsid w:val="004C11AF"/>
    <w:rsid w:val="004D77E3"/>
    <w:rsid w:val="004F610A"/>
    <w:rsid w:val="00510AEA"/>
    <w:rsid w:val="005272D8"/>
    <w:rsid w:val="0056093F"/>
    <w:rsid w:val="005741C2"/>
    <w:rsid w:val="005E216A"/>
    <w:rsid w:val="0069211F"/>
    <w:rsid w:val="00697472"/>
    <w:rsid w:val="006D7621"/>
    <w:rsid w:val="00712270"/>
    <w:rsid w:val="007544C5"/>
    <w:rsid w:val="007E2BAD"/>
    <w:rsid w:val="007E5D08"/>
    <w:rsid w:val="00801736"/>
    <w:rsid w:val="0082034B"/>
    <w:rsid w:val="008E631E"/>
    <w:rsid w:val="00933222"/>
    <w:rsid w:val="009628DF"/>
    <w:rsid w:val="00976F36"/>
    <w:rsid w:val="00994390"/>
    <w:rsid w:val="00A30857"/>
    <w:rsid w:val="00A35D05"/>
    <w:rsid w:val="00A95B61"/>
    <w:rsid w:val="00B25482"/>
    <w:rsid w:val="00B83F99"/>
    <w:rsid w:val="00BC6B07"/>
    <w:rsid w:val="00C12608"/>
    <w:rsid w:val="00C23F68"/>
    <w:rsid w:val="00C2663F"/>
    <w:rsid w:val="00CB0F2B"/>
    <w:rsid w:val="00CB108E"/>
    <w:rsid w:val="00CC6C2F"/>
    <w:rsid w:val="00CE7300"/>
    <w:rsid w:val="00E359FE"/>
    <w:rsid w:val="00E744D9"/>
    <w:rsid w:val="00EB58ED"/>
    <w:rsid w:val="00F01B32"/>
    <w:rsid w:val="00FA4936"/>
    <w:rsid w:val="00FC2050"/>
    <w:rsid w:val="00FD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A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0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1736"/>
  </w:style>
  <w:style w:type="paragraph" w:styleId="Zpat">
    <w:name w:val="footer"/>
    <w:basedOn w:val="Normln"/>
    <w:link w:val="ZpatChar"/>
    <w:uiPriority w:val="99"/>
    <w:semiHidden/>
    <w:unhideWhenUsed/>
    <w:rsid w:val="0080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1736"/>
  </w:style>
  <w:style w:type="paragraph" w:styleId="Textbubliny">
    <w:name w:val="Balloon Text"/>
    <w:basedOn w:val="Normln"/>
    <w:link w:val="TextbublinyChar"/>
    <w:uiPriority w:val="99"/>
    <w:semiHidden/>
    <w:unhideWhenUsed/>
    <w:rsid w:val="0080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73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E744D9"/>
    <w:rPr>
      <w:b/>
      <w:bCs/>
    </w:rPr>
  </w:style>
  <w:style w:type="paragraph" w:styleId="Odstavecseseznamem">
    <w:name w:val="List Paragraph"/>
    <w:basedOn w:val="Normln"/>
    <w:uiPriority w:val="34"/>
    <w:qFormat/>
    <w:rsid w:val="00A95B61"/>
    <w:pPr>
      <w:ind w:left="720"/>
      <w:contextualSpacing/>
    </w:pPr>
  </w:style>
  <w:style w:type="paragraph" w:customStyle="1" w:styleId="OdstavecSmlouvy">
    <w:name w:val="OdstavecSmlouvy"/>
    <w:basedOn w:val="Normln"/>
    <w:rsid w:val="0069211F"/>
    <w:pPr>
      <w:keepLines/>
      <w:numPr>
        <w:numId w:val="8"/>
      </w:numPr>
      <w:tabs>
        <w:tab w:val="left" w:pos="426"/>
        <w:tab w:val="left" w:pos="1701"/>
      </w:tabs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959D-25F8-4B72-8E8D-C266A2B5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DUCK Consulting s.r.o.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DUCK Consulting s.r.o.</dc:subject>
  <dc:creator>Ing. Zuzana Funioková</dc:creator>
  <cp:lastModifiedBy>Zuza</cp:lastModifiedBy>
  <cp:revision>26</cp:revision>
  <cp:lastPrinted>2011-04-19T07:18:00Z</cp:lastPrinted>
  <dcterms:created xsi:type="dcterms:W3CDTF">2011-03-16T07:44:00Z</dcterms:created>
  <dcterms:modified xsi:type="dcterms:W3CDTF">2011-04-19T07:33:00Z</dcterms:modified>
</cp:coreProperties>
</file>