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2E" w:rsidRPr="00A75041" w:rsidRDefault="008C102E">
      <w:pPr>
        <w:rPr>
          <w:rFonts w:ascii="Tahoma" w:hAnsi="Tahoma" w:cs="Tahoma"/>
        </w:rPr>
      </w:pPr>
    </w:p>
    <w:p w:rsidR="008C102E" w:rsidRPr="00A75041" w:rsidRDefault="00303C1E" w:rsidP="0075043A">
      <w:pPr>
        <w:jc w:val="center"/>
        <w:rPr>
          <w:rFonts w:ascii="Tahoma" w:hAnsi="Tahoma" w:cs="Tahoma"/>
          <w:b/>
        </w:rPr>
      </w:pPr>
      <w:r w:rsidRPr="00A75041">
        <w:rPr>
          <w:rFonts w:ascii="Tahoma" w:hAnsi="Tahoma" w:cs="Tahoma"/>
          <w:b/>
        </w:rPr>
        <w:t>ZPRÁVA O PRŮBĚHU VÝBĚROVÉHO ŘÍZENÍ</w:t>
      </w:r>
    </w:p>
    <w:p w:rsidR="0075043A" w:rsidRPr="00A75041" w:rsidRDefault="0075043A">
      <w:pPr>
        <w:rPr>
          <w:rFonts w:ascii="Tahoma" w:hAnsi="Tahoma" w:cs="Tahoma"/>
        </w:rPr>
      </w:pPr>
    </w:p>
    <w:p w:rsidR="0075043A" w:rsidRPr="00A75041" w:rsidRDefault="0075043A">
      <w:pPr>
        <w:rPr>
          <w:rFonts w:ascii="Tahoma" w:hAnsi="Tahoma" w:cs="Tahoma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68"/>
        <w:gridCol w:w="5626"/>
      </w:tblGrid>
      <w:tr w:rsidR="00B96C7A" w:rsidRPr="00A750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8" w:type="dxa"/>
            <w:shd w:val="clear" w:color="auto" w:fill="99CCFF"/>
          </w:tcPr>
          <w:p w:rsidR="00B96C7A" w:rsidRPr="00A75041" w:rsidRDefault="00B96C7A" w:rsidP="00A75041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 w:rsidRPr="00A75041">
              <w:rPr>
                <w:rFonts w:ascii="Tahoma" w:hAnsi="Tahoma" w:cs="Tahoma"/>
                <w:sz w:val="20"/>
              </w:rPr>
              <w:t>Název zakázky</w:t>
            </w:r>
          </w:p>
        </w:tc>
        <w:tc>
          <w:tcPr>
            <w:tcW w:w="5626" w:type="dxa"/>
            <w:vAlign w:val="center"/>
          </w:tcPr>
          <w:p w:rsidR="00B96C7A" w:rsidRPr="009C7196" w:rsidRDefault="00BF3583" w:rsidP="00287068">
            <w:pPr>
              <w:pStyle w:val="Zkladntext"/>
              <w:spacing w:before="20" w:after="20"/>
              <w:rPr>
                <w:rFonts w:ascii="Tahoma" w:hAnsi="Tahoma" w:cs="Tahoma"/>
                <w:b/>
                <w:sz w:val="20"/>
              </w:rPr>
            </w:pPr>
            <w:r w:rsidRPr="00207592">
              <w:rPr>
                <w:rFonts w:ascii="Tahoma" w:hAnsi="Tahoma" w:cs="Tahoma"/>
                <w:b/>
                <w:bCs/>
                <w:caps/>
                <w:sz w:val="20"/>
              </w:rPr>
              <w:t>Reometr</w:t>
            </w:r>
          </w:p>
        </w:tc>
      </w:tr>
      <w:tr w:rsidR="00B96C7A" w:rsidRPr="00A750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8" w:type="dxa"/>
            <w:shd w:val="clear" w:color="auto" w:fill="99CCFF"/>
          </w:tcPr>
          <w:p w:rsidR="00B96C7A" w:rsidRPr="00A75041" w:rsidRDefault="00B96C7A" w:rsidP="00A75041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 w:rsidRPr="00A75041">
              <w:rPr>
                <w:rFonts w:ascii="Tahoma" w:hAnsi="Tahoma" w:cs="Tahoma"/>
                <w:sz w:val="20"/>
              </w:rPr>
              <w:t>Název projektu</w:t>
            </w:r>
          </w:p>
        </w:tc>
        <w:tc>
          <w:tcPr>
            <w:tcW w:w="5626" w:type="dxa"/>
          </w:tcPr>
          <w:p w:rsidR="00B96C7A" w:rsidRPr="003271DA" w:rsidRDefault="00B96C7A" w:rsidP="00287068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dodávky</w:t>
            </w:r>
          </w:p>
        </w:tc>
      </w:tr>
      <w:tr w:rsidR="00452772" w:rsidRPr="00A7504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68" w:type="dxa"/>
            <w:shd w:val="clear" w:color="auto" w:fill="99CCFF"/>
          </w:tcPr>
          <w:p w:rsidR="00452772" w:rsidRPr="00A75041" w:rsidRDefault="00452772" w:rsidP="00D31F74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CPV</w:t>
            </w:r>
          </w:p>
        </w:tc>
        <w:tc>
          <w:tcPr>
            <w:tcW w:w="5626" w:type="dxa"/>
          </w:tcPr>
          <w:p w:rsidR="00452772" w:rsidRPr="005B3D3F" w:rsidRDefault="00452772" w:rsidP="00D31F74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 w:rsidRPr="00207592">
              <w:rPr>
                <w:rFonts w:ascii="Tahoma" w:hAnsi="Tahoma" w:cs="Tahoma"/>
                <w:sz w:val="20"/>
              </w:rPr>
              <w:t>38540000-2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07592">
              <w:rPr>
                <w:rFonts w:ascii="Tahoma" w:hAnsi="Tahoma" w:cs="Tahoma"/>
                <w:sz w:val="20"/>
              </w:rPr>
              <w:t>45214630-5</w:t>
            </w:r>
          </w:p>
        </w:tc>
      </w:tr>
      <w:tr w:rsidR="00452772" w:rsidRPr="00A7504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68" w:type="dxa"/>
            <w:shd w:val="clear" w:color="auto" w:fill="99CCFF"/>
          </w:tcPr>
          <w:p w:rsidR="00452772" w:rsidRPr="00A75041" w:rsidRDefault="00452772" w:rsidP="00D31F74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Předpokládaná hodnota</w:t>
            </w:r>
          </w:p>
        </w:tc>
        <w:tc>
          <w:tcPr>
            <w:tcW w:w="5626" w:type="dxa"/>
          </w:tcPr>
          <w:p w:rsidR="00452772" w:rsidRPr="00452772" w:rsidRDefault="00452772" w:rsidP="00452772">
            <w:pPr>
              <w:pStyle w:val="Zkladntext"/>
              <w:spacing w:before="20" w:after="2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1.240.000,-- Kč bez DPH</w:t>
            </w:r>
          </w:p>
        </w:tc>
      </w:tr>
      <w:tr w:rsidR="00BF3583" w:rsidRPr="00A7504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68" w:type="dxa"/>
            <w:shd w:val="clear" w:color="auto" w:fill="99CCFF"/>
          </w:tcPr>
          <w:p w:rsidR="00BF3583" w:rsidRPr="00A75041" w:rsidRDefault="00BF3583" w:rsidP="00D31F74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 w:rsidRPr="00A75041">
              <w:rPr>
                <w:rFonts w:ascii="Tahoma" w:hAnsi="Tahoma" w:cs="Tahoma"/>
                <w:sz w:val="20"/>
              </w:rPr>
              <w:t>Číslo projektu</w:t>
            </w:r>
          </w:p>
        </w:tc>
        <w:tc>
          <w:tcPr>
            <w:tcW w:w="5626" w:type="dxa"/>
          </w:tcPr>
          <w:p w:rsidR="00BF3583" w:rsidRPr="005B3D3F" w:rsidRDefault="00BF3583" w:rsidP="00D31F74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 w:rsidRPr="005B3D3F">
              <w:rPr>
                <w:rFonts w:ascii="Tahoma" w:hAnsi="Tahoma" w:cs="Tahoma"/>
                <w:sz w:val="20"/>
              </w:rPr>
              <w:t>ENET – Energetické jednotky pro využití netradičních zdrojů energie</w:t>
            </w:r>
          </w:p>
        </w:tc>
      </w:tr>
      <w:tr w:rsidR="00B96C7A" w:rsidRPr="00A750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68" w:type="dxa"/>
            <w:shd w:val="clear" w:color="auto" w:fill="99CCFF"/>
          </w:tcPr>
          <w:p w:rsidR="00B96C7A" w:rsidRPr="00A75041" w:rsidRDefault="00BF3583" w:rsidP="00A75041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Druh zadávacího řízení</w:t>
            </w:r>
          </w:p>
        </w:tc>
        <w:tc>
          <w:tcPr>
            <w:tcW w:w="5626" w:type="dxa"/>
          </w:tcPr>
          <w:p w:rsidR="00B96C7A" w:rsidRPr="005B3D3F" w:rsidRDefault="00B40B20" w:rsidP="00B40B20">
            <w:pPr>
              <w:pStyle w:val="Zkladntext"/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Otevřené řízení - po</w:t>
            </w:r>
            <w:r w:rsidR="00BF3583">
              <w:rPr>
                <w:rFonts w:ascii="Tahoma" w:hAnsi="Tahoma" w:cs="Tahoma"/>
                <w:sz w:val="20"/>
              </w:rPr>
              <w:t>dlimitní</w:t>
            </w:r>
          </w:p>
        </w:tc>
      </w:tr>
    </w:tbl>
    <w:p w:rsidR="0075043A" w:rsidRPr="00A75041" w:rsidRDefault="0075043A" w:rsidP="0067598B">
      <w:pPr>
        <w:rPr>
          <w:rFonts w:ascii="Tahoma" w:hAnsi="Tahoma" w:cs="Tahoma"/>
          <w:sz w:val="20"/>
          <w:szCs w:val="20"/>
        </w:rPr>
      </w:pPr>
    </w:p>
    <w:p w:rsidR="00303C1E" w:rsidRPr="00A75041" w:rsidRDefault="00303C1E" w:rsidP="0067598B">
      <w:pPr>
        <w:rPr>
          <w:rFonts w:ascii="Tahoma" w:hAnsi="Tahoma" w:cs="Tahoma"/>
          <w:sz w:val="20"/>
          <w:szCs w:val="20"/>
        </w:rPr>
      </w:pPr>
      <w:r w:rsidRPr="00A75041">
        <w:rPr>
          <w:rFonts w:ascii="Tahoma" w:hAnsi="Tahoma" w:cs="Tahoma"/>
          <w:sz w:val="20"/>
          <w:szCs w:val="20"/>
        </w:rPr>
        <w:t>Datum vyhlášení výzvy:</w:t>
      </w:r>
      <w:r w:rsidR="00A75041">
        <w:rPr>
          <w:rFonts w:ascii="Tahoma" w:hAnsi="Tahoma" w:cs="Tahoma"/>
          <w:sz w:val="20"/>
          <w:szCs w:val="20"/>
        </w:rPr>
        <w:tab/>
      </w:r>
      <w:r w:rsidR="00A75041">
        <w:rPr>
          <w:rFonts w:ascii="Tahoma" w:hAnsi="Tahoma" w:cs="Tahoma"/>
          <w:sz w:val="20"/>
          <w:szCs w:val="20"/>
        </w:rPr>
        <w:tab/>
      </w:r>
      <w:r w:rsidR="00452772">
        <w:rPr>
          <w:rFonts w:ascii="Tahoma" w:hAnsi="Tahoma" w:cs="Tahoma"/>
          <w:sz w:val="20"/>
          <w:szCs w:val="20"/>
        </w:rPr>
        <w:t>13</w:t>
      </w:r>
      <w:r w:rsidR="00185559">
        <w:rPr>
          <w:rFonts w:ascii="Tahoma" w:hAnsi="Tahoma" w:cs="Tahoma"/>
          <w:sz w:val="20"/>
          <w:szCs w:val="20"/>
        </w:rPr>
        <w:t xml:space="preserve">. </w:t>
      </w:r>
      <w:r w:rsidR="00452772">
        <w:rPr>
          <w:rFonts w:ascii="Tahoma" w:hAnsi="Tahoma" w:cs="Tahoma"/>
          <w:sz w:val="20"/>
          <w:szCs w:val="20"/>
        </w:rPr>
        <w:t>12</w:t>
      </w:r>
      <w:r w:rsidR="00A75041">
        <w:rPr>
          <w:rFonts w:ascii="Tahoma" w:hAnsi="Tahoma" w:cs="Tahoma"/>
          <w:sz w:val="20"/>
          <w:szCs w:val="20"/>
        </w:rPr>
        <w:t>. 201</w:t>
      </w:r>
      <w:r w:rsidR="0047113D">
        <w:rPr>
          <w:rFonts w:ascii="Tahoma" w:hAnsi="Tahoma" w:cs="Tahoma"/>
          <w:sz w:val="20"/>
          <w:szCs w:val="20"/>
        </w:rPr>
        <w:t>1</w:t>
      </w:r>
    </w:p>
    <w:p w:rsidR="00303C1E" w:rsidRPr="00A75041" w:rsidRDefault="00303C1E" w:rsidP="0067598B">
      <w:pPr>
        <w:rPr>
          <w:rFonts w:ascii="Tahoma" w:hAnsi="Tahoma" w:cs="Tahoma"/>
          <w:sz w:val="20"/>
          <w:szCs w:val="20"/>
        </w:rPr>
      </w:pPr>
      <w:r w:rsidRPr="00A75041">
        <w:rPr>
          <w:rFonts w:ascii="Tahoma" w:hAnsi="Tahoma" w:cs="Tahoma"/>
          <w:sz w:val="20"/>
          <w:szCs w:val="20"/>
        </w:rPr>
        <w:t>Datum pro podání nabídek:</w:t>
      </w:r>
      <w:r w:rsidR="00A75041">
        <w:rPr>
          <w:rFonts w:ascii="Tahoma" w:hAnsi="Tahoma" w:cs="Tahoma"/>
          <w:sz w:val="20"/>
          <w:szCs w:val="20"/>
        </w:rPr>
        <w:tab/>
      </w:r>
      <w:r w:rsidR="00452772">
        <w:rPr>
          <w:rFonts w:ascii="Tahoma" w:hAnsi="Tahoma" w:cs="Tahoma"/>
          <w:sz w:val="20"/>
          <w:szCs w:val="20"/>
        </w:rPr>
        <w:t>17</w:t>
      </w:r>
      <w:r w:rsidR="0047113D">
        <w:rPr>
          <w:rFonts w:ascii="Tahoma" w:hAnsi="Tahoma" w:cs="Tahoma"/>
          <w:sz w:val="20"/>
          <w:szCs w:val="20"/>
        </w:rPr>
        <w:t xml:space="preserve">. </w:t>
      </w:r>
      <w:r w:rsidR="00B40B20">
        <w:rPr>
          <w:rFonts w:ascii="Tahoma" w:hAnsi="Tahoma" w:cs="Tahoma"/>
          <w:sz w:val="20"/>
          <w:szCs w:val="20"/>
        </w:rPr>
        <w:t>1</w:t>
      </w:r>
      <w:r w:rsidR="0047113D">
        <w:rPr>
          <w:rFonts w:ascii="Tahoma" w:hAnsi="Tahoma" w:cs="Tahoma"/>
          <w:sz w:val="20"/>
          <w:szCs w:val="20"/>
        </w:rPr>
        <w:t>. 201</w:t>
      </w:r>
      <w:r w:rsidR="00452772">
        <w:rPr>
          <w:rFonts w:ascii="Tahoma" w:hAnsi="Tahoma" w:cs="Tahoma"/>
          <w:sz w:val="20"/>
          <w:szCs w:val="20"/>
        </w:rPr>
        <w:t>2</w:t>
      </w:r>
    </w:p>
    <w:p w:rsidR="00303C1E" w:rsidRDefault="00303C1E" w:rsidP="00B96C7A">
      <w:pPr>
        <w:pStyle w:val="Nadpis1"/>
        <w:spacing w:after="120"/>
        <w:rPr>
          <w:rFonts w:ascii="Tahoma" w:hAnsi="Tahoma" w:cs="Tahoma"/>
          <w:sz w:val="20"/>
          <w:szCs w:val="20"/>
        </w:rPr>
      </w:pPr>
      <w:r w:rsidRPr="00A75041">
        <w:rPr>
          <w:rFonts w:ascii="Tahoma" w:hAnsi="Tahoma" w:cs="Tahoma"/>
          <w:sz w:val="20"/>
          <w:szCs w:val="20"/>
        </w:rPr>
        <w:t xml:space="preserve">Seznam obdržených nabídek </w:t>
      </w:r>
    </w:p>
    <w:p w:rsidR="00B40B20" w:rsidRDefault="00B40B20" w:rsidP="00C178F1">
      <w:pPr>
        <w:pStyle w:val="Nadpis1"/>
        <w:spacing w:before="0" w:after="0"/>
        <w:rPr>
          <w:rFonts w:ascii="Tahoma" w:hAnsi="Tahoma" w:cs="Tahoma"/>
          <w:b w:val="0"/>
          <w:bCs w:val="0"/>
          <w:kern w:val="0"/>
          <w:sz w:val="20"/>
          <w:szCs w:val="20"/>
        </w:rPr>
      </w:pPr>
      <w:r>
        <w:rPr>
          <w:rFonts w:ascii="Tahoma" w:hAnsi="Tahoma" w:cs="Tahoma"/>
          <w:b w:val="0"/>
          <w:bCs w:val="0"/>
          <w:kern w:val="0"/>
          <w:sz w:val="20"/>
          <w:szCs w:val="20"/>
        </w:rPr>
        <w:t>Freeman Technology Limited</w:t>
      </w:r>
    </w:p>
    <w:p w:rsidR="00B40B20" w:rsidRDefault="00B40B20" w:rsidP="00C178F1">
      <w:pPr>
        <w:pStyle w:val="Nadpis1"/>
        <w:spacing w:before="0" w:after="0"/>
        <w:rPr>
          <w:rFonts w:ascii="Tahoma" w:hAnsi="Tahoma" w:cs="Tahoma"/>
          <w:b w:val="0"/>
          <w:bCs w:val="0"/>
          <w:kern w:val="0"/>
          <w:sz w:val="20"/>
          <w:szCs w:val="20"/>
        </w:rPr>
      </w:pPr>
      <w:r w:rsidRPr="00B40B20">
        <w:rPr>
          <w:rFonts w:ascii="Tahoma" w:hAnsi="Tahoma" w:cs="Tahoma"/>
          <w:b w:val="0"/>
          <w:bCs w:val="0"/>
          <w:kern w:val="0"/>
          <w:sz w:val="20"/>
          <w:szCs w:val="20"/>
        </w:rPr>
        <w:t>sídlem Bos Farm Centre, Castlemorton Com</w:t>
      </w:r>
      <w:r>
        <w:rPr>
          <w:rFonts w:ascii="Tahoma" w:hAnsi="Tahoma" w:cs="Tahoma"/>
          <w:b w:val="0"/>
          <w:bCs w:val="0"/>
          <w:kern w:val="0"/>
          <w:sz w:val="20"/>
          <w:szCs w:val="20"/>
        </w:rPr>
        <w:t>mon, Welland, Malvern, WR13 6LE</w:t>
      </w:r>
      <w:r w:rsidRPr="00B40B20">
        <w:rPr>
          <w:rFonts w:ascii="Tahoma" w:hAnsi="Tahoma" w:cs="Tahoma"/>
          <w:b w:val="0"/>
          <w:bCs w:val="0"/>
          <w:kern w:val="0"/>
          <w:sz w:val="20"/>
          <w:szCs w:val="20"/>
        </w:rPr>
        <w:t xml:space="preserve"> United Kingdom</w:t>
      </w:r>
    </w:p>
    <w:p w:rsidR="00C178F1" w:rsidRPr="00C178F1" w:rsidRDefault="00B40B20" w:rsidP="00C178F1">
      <w:pPr>
        <w:pStyle w:val="Nadpis1"/>
        <w:spacing w:before="0" w:after="0"/>
        <w:rPr>
          <w:rFonts w:ascii="Tahoma" w:hAnsi="Tahoma" w:cs="Tahoma"/>
          <w:b w:val="0"/>
          <w:sz w:val="20"/>
          <w:szCs w:val="20"/>
        </w:rPr>
      </w:pPr>
      <w:r w:rsidRPr="00B40B20">
        <w:rPr>
          <w:rFonts w:ascii="Tahoma" w:hAnsi="Tahoma" w:cs="Tahoma"/>
          <w:b w:val="0"/>
          <w:bCs w:val="0"/>
          <w:kern w:val="0"/>
          <w:sz w:val="20"/>
          <w:szCs w:val="20"/>
        </w:rPr>
        <w:t>IČ 4978827</w:t>
      </w:r>
      <w:r w:rsidR="00C178F1" w:rsidRPr="00C178F1">
        <w:rPr>
          <w:rFonts w:ascii="Tahoma" w:hAnsi="Tahoma" w:cs="Tahoma"/>
          <w:b w:val="0"/>
          <w:sz w:val="20"/>
          <w:szCs w:val="20"/>
        </w:rPr>
        <w:t xml:space="preserve"> </w:t>
      </w:r>
    </w:p>
    <w:p w:rsidR="00303C1E" w:rsidRPr="00A75041" w:rsidRDefault="00303C1E" w:rsidP="00C178F1">
      <w:pPr>
        <w:pStyle w:val="Nadpis1"/>
        <w:spacing w:after="120"/>
        <w:rPr>
          <w:rFonts w:ascii="Tahoma" w:hAnsi="Tahoma" w:cs="Tahoma"/>
          <w:sz w:val="20"/>
          <w:szCs w:val="20"/>
        </w:rPr>
      </w:pPr>
      <w:r w:rsidRPr="00A75041">
        <w:rPr>
          <w:rFonts w:ascii="Tahoma" w:hAnsi="Tahoma" w:cs="Tahoma"/>
          <w:sz w:val="20"/>
          <w:szCs w:val="20"/>
        </w:rPr>
        <w:t>Seznam vyřazených nabídek</w:t>
      </w:r>
    </w:p>
    <w:p w:rsidR="00B40B20" w:rsidRDefault="00B40B20" w:rsidP="00B40B20">
      <w:pPr>
        <w:pStyle w:val="Nadpis1"/>
        <w:spacing w:before="0" w:after="0"/>
        <w:rPr>
          <w:rFonts w:ascii="Tahoma" w:hAnsi="Tahoma" w:cs="Tahoma"/>
          <w:b w:val="0"/>
          <w:bCs w:val="0"/>
          <w:kern w:val="0"/>
          <w:sz w:val="20"/>
          <w:szCs w:val="20"/>
        </w:rPr>
      </w:pPr>
      <w:r>
        <w:rPr>
          <w:rFonts w:ascii="Tahoma" w:hAnsi="Tahoma" w:cs="Tahoma"/>
          <w:b w:val="0"/>
          <w:bCs w:val="0"/>
          <w:kern w:val="0"/>
          <w:sz w:val="20"/>
          <w:szCs w:val="20"/>
        </w:rPr>
        <w:t>Freeman Technology Limited</w:t>
      </w:r>
    </w:p>
    <w:p w:rsidR="00B40B20" w:rsidRDefault="00B40B20" w:rsidP="00B40B20">
      <w:pPr>
        <w:pStyle w:val="Nadpis1"/>
        <w:spacing w:before="0" w:after="0"/>
        <w:rPr>
          <w:rFonts w:ascii="Tahoma" w:hAnsi="Tahoma" w:cs="Tahoma"/>
          <w:b w:val="0"/>
          <w:bCs w:val="0"/>
          <w:kern w:val="0"/>
          <w:sz w:val="20"/>
          <w:szCs w:val="20"/>
        </w:rPr>
      </w:pPr>
      <w:r w:rsidRPr="00B40B20">
        <w:rPr>
          <w:rFonts w:ascii="Tahoma" w:hAnsi="Tahoma" w:cs="Tahoma"/>
          <w:b w:val="0"/>
          <w:bCs w:val="0"/>
          <w:kern w:val="0"/>
          <w:sz w:val="20"/>
          <w:szCs w:val="20"/>
        </w:rPr>
        <w:t>sídlem Bos Farm Centre, Castlemorton Com</w:t>
      </w:r>
      <w:r>
        <w:rPr>
          <w:rFonts w:ascii="Tahoma" w:hAnsi="Tahoma" w:cs="Tahoma"/>
          <w:b w:val="0"/>
          <w:bCs w:val="0"/>
          <w:kern w:val="0"/>
          <w:sz w:val="20"/>
          <w:szCs w:val="20"/>
        </w:rPr>
        <w:t>mon, Welland, Malvern, WR13 6LE</w:t>
      </w:r>
      <w:r w:rsidRPr="00B40B20">
        <w:rPr>
          <w:rFonts w:ascii="Tahoma" w:hAnsi="Tahoma" w:cs="Tahoma"/>
          <w:b w:val="0"/>
          <w:bCs w:val="0"/>
          <w:kern w:val="0"/>
          <w:sz w:val="20"/>
          <w:szCs w:val="20"/>
        </w:rPr>
        <w:t xml:space="preserve"> United Kingdom</w:t>
      </w:r>
    </w:p>
    <w:p w:rsidR="00B40B20" w:rsidRDefault="00B40B20" w:rsidP="00B40B20">
      <w:pPr>
        <w:pStyle w:val="Nadpis1"/>
        <w:spacing w:before="0" w:after="0"/>
        <w:rPr>
          <w:rFonts w:ascii="Tahoma" w:hAnsi="Tahoma" w:cs="Tahoma"/>
          <w:b w:val="0"/>
          <w:sz w:val="20"/>
          <w:szCs w:val="20"/>
        </w:rPr>
      </w:pPr>
      <w:r w:rsidRPr="00B40B20">
        <w:rPr>
          <w:rFonts w:ascii="Tahoma" w:hAnsi="Tahoma" w:cs="Tahoma"/>
          <w:b w:val="0"/>
          <w:bCs w:val="0"/>
          <w:kern w:val="0"/>
          <w:sz w:val="20"/>
          <w:szCs w:val="20"/>
        </w:rPr>
        <w:t>IČ 4978827</w:t>
      </w:r>
      <w:r w:rsidRPr="00C178F1">
        <w:rPr>
          <w:rFonts w:ascii="Tahoma" w:hAnsi="Tahoma" w:cs="Tahoma"/>
          <w:b w:val="0"/>
          <w:sz w:val="20"/>
          <w:szCs w:val="20"/>
        </w:rPr>
        <w:t xml:space="preserve"> </w:t>
      </w:r>
    </w:p>
    <w:p w:rsidR="00B40B20" w:rsidRPr="00B40B20" w:rsidRDefault="00B40B20" w:rsidP="00B40B20">
      <w:pPr>
        <w:rPr>
          <w:rFonts w:ascii="Tahoma" w:hAnsi="Tahoma" w:cs="Tahoma"/>
          <w:sz w:val="20"/>
          <w:szCs w:val="20"/>
        </w:rPr>
      </w:pPr>
      <w:r w:rsidRPr="00B40B20">
        <w:rPr>
          <w:rFonts w:ascii="Tahoma" w:hAnsi="Tahoma" w:cs="Tahoma"/>
          <w:sz w:val="20"/>
          <w:szCs w:val="20"/>
        </w:rPr>
        <w:t>- nesplnění požadavků zákona a zadavatele na obsah nabídky</w:t>
      </w:r>
    </w:p>
    <w:p w:rsidR="00B96C7A" w:rsidRDefault="00A75041" w:rsidP="00C178F1">
      <w:pPr>
        <w:pStyle w:val="Nadpis1"/>
        <w:spacing w:after="120"/>
        <w:rPr>
          <w:rFonts w:ascii="Tahoma" w:hAnsi="Tahoma" w:cs="Tahoma"/>
          <w:sz w:val="20"/>
          <w:szCs w:val="20"/>
        </w:rPr>
      </w:pPr>
      <w:r w:rsidRPr="00A75041">
        <w:rPr>
          <w:rFonts w:ascii="Tahoma" w:hAnsi="Tahoma" w:cs="Tahoma"/>
          <w:sz w:val="20"/>
          <w:szCs w:val="20"/>
        </w:rPr>
        <w:t>Výsledek hodnocení nabídek</w:t>
      </w:r>
    </w:p>
    <w:p w:rsidR="00A75041" w:rsidRPr="00B96C7A" w:rsidRDefault="00B96C7A" w:rsidP="00B96C7A">
      <w:pPr>
        <w:pStyle w:val="Nadpis1"/>
        <w:spacing w:after="120"/>
        <w:rPr>
          <w:rFonts w:ascii="Tahoma" w:hAnsi="Tahoma" w:cs="Tahoma"/>
          <w:b w:val="0"/>
          <w:sz w:val="20"/>
          <w:szCs w:val="20"/>
        </w:rPr>
      </w:pPr>
      <w:r w:rsidRPr="00B96C7A">
        <w:rPr>
          <w:rFonts w:ascii="Tahoma" w:hAnsi="Tahoma" w:cs="Tahoma"/>
          <w:b w:val="0"/>
          <w:sz w:val="20"/>
          <w:szCs w:val="20"/>
        </w:rPr>
        <w:t>Hodnocení nebylo provedeno.</w:t>
      </w:r>
      <w:r w:rsidR="00964EF8" w:rsidRPr="00B96C7A">
        <w:rPr>
          <w:rFonts w:ascii="Tahoma" w:hAnsi="Tahoma" w:cs="Tahoma"/>
          <w:b w:val="0"/>
          <w:sz w:val="20"/>
          <w:szCs w:val="20"/>
        </w:rPr>
        <w:t xml:space="preserve"> </w:t>
      </w:r>
      <w:r w:rsidR="00A75041" w:rsidRPr="00B96C7A">
        <w:rPr>
          <w:rFonts w:ascii="Tahoma" w:hAnsi="Tahoma" w:cs="Tahoma"/>
          <w:b w:val="0"/>
          <w:sz w:val="20"/>
          <w:szCs w:val="20"/>
        </w:rPr>
        <w:t xml:space="preserve"> </w:t>
      </w:r>
    </w:p>
    <w:p w:rsidR="003745CF" w:rsidRPr="00A75041" w:rsidRDefault="003745CF" w:rsidP="003745CF">
      <w:pPr>
        <w:pStyle w:val="Nadpis1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Identifikační údaje dodavatele, se kterým byla uzavřena smlouva</w:t>
      </w:r>
    </w:p>
    <w:p w:rsidR="00AF0576" w:rsidRDefault="00B96C7A" w:rsidP="00EB792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Smlouva nebyla uzavřena.</w:t>
      </w:r>
    </w:p>
    <w:p w:rsidR="00B96C7A" w:rsidRDefault="00B96C7A" w:rsidP="00EB7920">
      <w:pPr>
        <w:rPr>
          <w:rFonts w:ascii="Tahoma" w:hAnsi="Tahoma" w:cs="Tahoma"/>
          <w:bCs/>
          <w:sz w:val="20"/>
          <w:szCs w:val="20"/>
        </w:rPr>
      </w:pPr>
    </w:p>
    <w:p w:rsidR="00B96C7A" w:rsidRDefault="00B96C7A" w:rsidP="00EB792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Zadávací řízení bylo zrušeno </w:t>
      </w:r>
      <w:r w:rsidR="00C178F1">
        <w:rPr>
          <w:rFonts w:ascii="Tahoma" w:hAnsi="Tahoma" w:cs="Tahoma"/>
          <w:sz w:val="20"/>
          <w:szCs w:val="20"/>
        </w:rPr>
        <w:t>dle § 84 odst. 1 písm. b) zákona č. 137/2006 Sb., o veřejných zakázkách, ve znění pozdějších předpisů oddílu V., odst. 6.18 písm. b) Pravidel pro výběr dodavatelů v rámci OPVaVpI – z účasti v zadávacím řízení byli vyloučeni všichni dodavatelé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EB7920" w:rsidRDefault="00EB7920" w:rsidP="00EB7920">
      <w:pPr>
        <w:rPr>
          <w:rFonts w:ascii="Tahoma" w:hAnsi="Tahoma" w:cs="Tahoma"/>
        </w:rPr>
      </w:pPr>
    </w:p>
    <w:p w:rsidR="006865C3" w:rsidRDefault="006865C3" w:rsidP="00303C1E">
      <w:pPr>
        <w:rPr>
          <w:rFonts w:ascii="Tahoma" w:hAnsi="Tahoma" w:cs="Tahoma"/>
        </w:rPr>
      </w:pPr>
    </w:p>
    <w:p w:rsidR="00B96C7A" w:rsidRDefault="00B96C7A" w:rsidP="00303C1E">
      <w:pPr>
        <w:rPr>
          <w:rFonts w:ascii="Tahoma" w:hAnsi="Tahoma" w:cs="Tahoma"/>
        </w:rPr>
      </w:pPr>
    </w:p>
    <w:p w:rsidR="00B96C7A" w:rsidRPr="00A75041" w:rsidRDefault="00B96C7A" w:rsidP="00303C1E">
      <w:pPr>
        <w:rPr>
          <w:rFonts w:ascii="Tahoma" w:hAnsi="Tahoma" w:cs="Tahoma"/>
        </w:rPr>
      </w:pPr>
    </w:p>
    <w:p w:rsidR="00A75041" w:rsidRPr="00A75041" w:rsidRDefault="00A75041" w:rsidP="00303C1E">
      <w:pPr>
        <w:rPr>
          <w:rFonts w:ascii="Tahoma" w:hAnsi="Tahoma" w:cs="Tahoma"/>
        </w:rPr>
      </w:pPr>
    </w:p>
    <w:p w:rsidR="00B96C7A" w:rsidRDefault="006865C3" w:rsidP="00B96C7A">
      <w:pPr>
        <w:ind w:left="425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B96C7A">
        <w:rPr>
          <w:rFonts w:ascii="Tahoma" w:hAnsi="Tahoma" w:cs="Tahoma"/>
          <w:sz w:val="20"/>
          <w:szCs w:val="20"/>
        </w:rPr>
        <w:t>prof. Ing. Ivo Vondrák, CSc.</w:t>
      </w:r>
    </w:p>
    <w:p w:rsidR="00B96C7A" w:rsidRPr="00297E71" w:rsidRDefault="00B96C7A" w:rsidP="00B96C7A">
      <w:pPr>
        <w:ind w:left="425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4029E6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rektor</w:t>
      </w:r>
    </w:p>
    <w:p w:rsidR="00B96C7A" w:rsidRPr="00F244E2" w:rsidRDefault="00B96C7A" w:rsidP="00B96C7A"/>
    <w:sectPr w:rsidR="00B96C7A" w:rsidRPr="00F244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6D6" w:rsidRDefault="00BE06D6">
      <w:r>
        <w:separator/>
      </w:r>
    </w:p>
  </w:endnote>
  <w:endnote w:type="continuationSeparator" w:id="0">
    <w:p w:rsidR="00BE06D6" w:rsidRDefault="00BE0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6D6" w:rsidRDefault="00BE06D6">
      <w:r>
        <w:separator/>
      </w:r>
    </w:p>
  </w:footnote>
  <w:footnote w:type="continuationSeparator" w:id="0">
    <w:p w:rsidR="00BE06D6" w:rsidRDefault="00BE0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76" w:rsidRDefault="002162E1" w:rsidP="003745CF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635</wp:posOffset>
          </wp:positionH>
          <wp:positionV relativeFrom="paragraph">
            <wp:posOffset>6350</wp:posOffset>
          </wp:positionV>
          <wp:extent cx="393065" cy="457200"/>
          <wp:effectExtent l="19050" t="0" r="6985" b="0"/>
          <wp:wrapSquare wrapText="bothSides"/>
          <wp:docPr id="3" name="obrázek 1" descr="erb_v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b_vs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4776">
      <w:tab/>
    </w:r>
    <w:r w:rsidR="00004776">
      <w:tab/>
    </w:r>
    <w:r>
      <w:rPr>
        <w:noProof/>
      </w:rPr>
      <w:drawing>
        <wp:inline distT="0" distB="0" distL="0" distR="0">
          <wp:extent cx="1714500" cy="323850"/>
          <wp:effectExtent l="19050" t="0" r="0" b="0"/>
          <wp:docPr id="1" name="obrázek 1" descr="E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3425" cy="581025"/>
          <wp:effectExtent l="19050" t="0" r="9525" b="0"/>
          <wp:docPr id="2" name="obrázek 2" descr="OP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V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4776">
      <w:t xml:space="preserve">  </w:t>
    </w:r>
  </w:p>
  <w:p w:rsidR="00004776" w:rsidRPr="00E433A7" w:rsidRDefault="00004776" w:rsidP="00E433A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70EF"/>
    <w:multiLevelType w:val="hybridMultilevel"/>
    <w:tmpl w:val="E1B8F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C102E"/>
    <w:rsid w:val="00004776"/>
    <w:rsid w:val="00017D27"/>
    <w:rsid w:val="000E685F"/>
    <w:rsid w:val="000F56AC"/>
    <w:rsid w:val="00102F17"/>
    <w:rsid w:val="00185559"/>
    <w:rsid w:val="001B0585"/>
    <w:rsid w:val="002162E1"/>
    <w:rsid w:val="00287068"/>
    <w:rsid w:val="00300253"/>
    <w:rsid w:val="00303C1E"/>
    <w:rsid w:val="003745CF"/>
    <w:rsid w:val="00377638"/>
    <w:rsid w:val="004029E6"/>
    <w:rsid w:val="00416F12"/>
    <w:rsid w:val="00452772"/>
    <w:rsid w:val="004656EE"/>
    <w:rsid w:val="0047113D"/>
    <w:rsid w:val="004C31F2"/>
    <w:rsid w:val="00546EA8"/>
    <w:rsid w:val="005704CA"/>
    <w:rsid w:val="0065727E"/>
    <w:rsid w:val="0067116A"/>
    <w:rsid w:val="0067598B"/>
    <w:rsid w:val="00684B88"/>
    <w:rsid w:val="006865C3"/>
    <w:rsid w:val="006A1227"/>
    <w:rsid w:val="0075043A"/>
    <w:rsid w:val="007D140C"/>
    <w:rsid w:val="007E0E9A"/>
    <w:rsid w:val="007F7C71"/>
    <w:rsid w:val="008C102E"/>
    <w:rsid w:val="00964EF8"/>
    <w:rsid w:val="00A75041"/>
    <w:rsid w:val="00AF0576"/>
    <w:rsid w:val="00B22F23"/>
    <w:rsid w:val="00B40B20"/>
    <w:rsid w:val="00B752DE"/>
    <w:rsid w:val="00B96C7A"/>
    <w:rsid w:val="00BE06D6"/>
    <w:rsid w:val="00BF3583"/>
    <w:rsid w:val="00C12783"/>
    <w:rsid w:val="00C178F1"/>
    <w:rsid w:val="00C84613"/>
    <w:rsid w:val="00CA66BF"/>
    <w:rsid w:val="00CD17A6"/>
    <w:rsid w:val="00CD740F"/>
    <w:rsid w:val="00CE3848"/>
    <w:rsid w:val="00D31F74"/>
    <w:rsid w:val="00DA08EB"/>
    <w:rsid w:val="00E305A5"/>
    <w:rsid w:val="00E433A7"/>
    <w:rsid w:val="00E502C4"/>
    <w:rsid w:val="00E9509B"/>
    <w:rsid w:val="00EB7920"/>
    <w:rsid w:val="00F244E2"/>
    <w:rsid w:val="00F72ADD"/>
    <w:rsid w:val="00FB5152"/>
    <w:rsid w:val="00FD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303C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300253"/>
    <w:pPr>
      <w:keepNext/>
      <w:tabs>
        <w:tab w:val="left" w:pos="284"/>
      </w:tabs>
      <w:outlineLvl w:val="2"/>
    </w:pPr>
    <w:rPr>
      <w:b/>
      <w:sz w:val="22"/>
      <w:szCs w:val="20"/>
      <w:u w:val="single"/>
    </w:rPr>
  </w:style>
  <w:style w:type="paragraph" w:styleId="Nadpis5">
    <w:name w:val="heading 5"/>
    <w:basedOn w:val="Normln"/>
    <w:next w:val="Normln"/>
    <w:qFormat/>
    <w:rsid w:val="00303C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8C10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102E"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rsid w:val="00300253"/>
    <w:pPr>
      <w:spacing w:before="120"/>
      <w:jc w:val="both"/>
    </w:pPr>
    <w:rPr>
      <w:szCs w:val="20"/>
    </w:rPr>
  </w:style>
  <w:style w:type="paragraph" w:styleId="Textpoznpodarou">
    <w:name w:val="footnote text"/>
    <w:basedOn w:val="Normln"/>
    <w:semiHidden/>
    <w:rsid w:val="00300253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platne1">
    <w:name w:val="platne1"/>
    <w:basedOn w:val="Standardnpsmoodstavce"/>
    <w:rsid w:val="00300253"/>
  </w:style>
  <w:style w:type="character" w:customStyle="1" w:styleId="ZhlavChar">
    <w:name w:val="Záhlaví Char"/>
    <w:basedOn w:val="Standardnpsmoodstavce"/>
    <w:link w:val="Zhlav"/>
    <w:rsid w:val="00E433A7"/>
    <w:rPr>
      <w:sz w:val="24"/>
      <w:szCs w:val="24"/>
      <w:lang w:val="cs-CZ" w:eastAsia="cs-CZ" w:bidi="ar-SA"/>
    </w:rPr>
  </w:style>
  <w:style w:type="character" w:customStyle="1" w:styleId="CharChar3">
    <w:name w:val=" Char Char3"/>
    <w:basedOn w:val="Standardnpsmoodstavce"/>
    <w:rsid w:val="00F244E2"/>
    <w:rPr>
      <w:sz w:val="24"/>
      <w:szCs w:val="24"/>
      <w:lang w:val="cs-CZ" w:eastAsia="cs-CZ" w:bidi="ar-SA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303C1E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styleId="Siln">
    <w:name w:val="Strong"/>
    <w:basedOn w:val="Standardnpsmoodstavce"/>
    <w:qFormat/>
    <w:rsid w:val="00AF0576"/>
    <w:rPr>
      <w:b/>
      <w:bCs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B96C7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Hewlett-Packard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</dc:creator>
  <cp:lastModifiedBy>anna</cp:lastModifiedBy>
  <cp:revision>2</cp:revision>
  <dcterms:created xsi:type="dcterms:W3CDTF">2012-07-19T11:17:00Z</dcterms:created>
  <dcterms:modified xsi:type="dcterms:W3CDTF">2012-07-19T11:17:00Z</dcterms:modified>
</cp:coreProperties>
</file>