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C82" w:rsidRDefault="00435C82" w:rsidP="00CB4756">
      <w:pPr>
        <w:rPr>
          <w:rFonts w:ascii="Arial" w:hAnsi="Arial" w:cs="Arial"/>
          <w:b/>
          <w:sz w:val="28"/>
          <w:szCs w:val="28"/>
        </w:rPr>
      </w:pPr>
      <w:r w:rsidRPr="00435C82">
        <w:rPr>
          <w:rFonts w:ascii="Arial" w:hAnsi="Arial" w:cs="Arial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3967480</wp:posOffset>
            </wp:positionH>
            <wp:positionV relativeFrom="paragraph">
              <wp:posOffset>297180</wp:posOffset>
            </wp:positionV>
            <wp:extent cx="2162175" cy="3139744"/>
            <wp:effectExtent l="0" t="0" r="0" b="3810"/>
            <wp:wrapNone/>
            <wp:docPr id="20" name="Obrázek 19" descr="C:\Users\Samsung\AppData\Local\Microsoft\Windows\Temporary Internet Files\Content.Outlook\RYPL7XCU\DSC_3008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ázek 19" descr="C:\Users\Samsung\AppData\Local\Microsoft\Windows\Temporary Internet Files\Content.Outlook\RYPL7XCU\DSC_3008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13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C82" w:rsidRPr="00E169F9" w:rsidRDefault="002C1FA4" w:rsidP="00315776">
      <w:pPr>
        <w:rPr>
          <w:rFonts w:cs="Arial"/>
          <w:b/>
          <w:sz w:val="32"/>
          <w:szCs w:val="32"/>
        </w:rPr>
      </w:pPr>
      <w:r w:rsidRPr="00E169F9">
        <w:rPr>
          <w:rFonts w:cs="Arial"/>
          <w:b/>
          <w:sz w:val="32"/>
          <w:szCs w:val="32"/>
        </w:rPr>
        <w:t>Pavel Kovalský</w:t>
      </w:r>
      <w:bookmarkStart w:id="0" w:name="_GoBack"/>
      <w:bookmarkEnd w:id="0"/>
    </w:p>
    <w:p w:rsidR="000B31D4" w:rsidRPr="00987F09" w:rsidRDefault="000B31D4" w:rsidP="000B31D4">
      <w:pPr>
        <w:spacing w:after="0" w:line="240" w:lineRule="auto"/>
        <w:rPr>
          <w:rFonts w:cs="Times New Roman"/>
          <w:sz w:val="24"/>
          <w:szCs w:val="24"/>
        </w:rPr>
      </w:pPr>
      <w:r w:rsidRPr="00987F09">
        <w:rPr>
          <w:rFonts w:cs="Times New Roman"/>
          <w:sz w:val="24"/>
          <w:szCs w:val="24"/>
        </w:rPr>
        <w:t xml:space="preserve">Konzultant, Mentor, Kouč </w:t>
      </w:r>
    </w:p>
    <w:p w:rsidR="000B31D4" w:rsidRPr="00987F09" w:rsidRDefault="000B31D4" w:rsidP="00315776">
      <w:pPr>
        <w:rPr>
          <w:rFonts w:cs="Times New Roman"/>
          <w:sz w:val="24"/>
          <w:szCs w:val="24"/>
        </w:rPr>
      </w:pPr>
    </w:p>
    <w:p w:rsidR="00987F09" w:rsidRDefault="005A13CA" w:rsidP="000B31D4">
      <w:pPr>
        <w:jc w:val="both"/>
        <w:rPr>
          <w:rFonts w:cs="Times New Roman"/>
          <w:sz w:val="24"/>
          <w:szCs w:val="24"/>
        </w:rPr>
      </w:pPr>
      <w:r w:rsidRPr="00987F09">
        <w:rPr>
          <w:rFonts w:cs="Times New Roman"/>
          <w:sz w:val="24"/>
          <w:szCs w:val="24"/>
        </w:rPr>
        <w:t>Pavel se</w:t>
      </w:r>
      <w:r w:rsidR="005F139A" w:rsidRPr="00987F09">
        <w:rPr>
          <w:rFonts w:cs="Times New Roman"/>
          <w:sz w:val="24"/>
          <w:szCs w:val="24"/>
        </w:rPr>
        <w:t xml:space="preserve"> s Vámi </w:t>
      </w:r>
      <w:r w:rsidR="00F454D8" w:rsidRPr="00987F09">
        <w:rPr>
          <w:rFonts w:cs="Times New Roman"/>
          <w:sz w:val="24"/>
          <w:szCs w:val="24"/>
        </w:rPr>
        <w:t>velice rád podělí</w:t>
      </w:r>
      <w:r w:rsidRPr="00987F09">
        <w:rPr>
          <w:rFonts w:cs="Times New Roman"/>
          <w:sz w:val="24"/>
          <w:szCs w:val="24"/>
        </w:rPr>
        <w:t xml:space="preserve"> o praktické poznatky </w:t>
      </w:r>
    </w:p>
    <w:p w:rsidR="00987F09" w:rsidRDefault="00F454D8" w:rsidP="000B31D4">
      <w:pPr>
        <w:jc w:val="both"/>
        <w:rPr>
          <w:rFonts w:cs="Times New Roman"/>
          <w:sz w:val="24"/>
          <w:szCs w:val="24"/>
        </w:rPr>
      </w:pPr>
      <w:r w:rsidRPr="00987F09">
        <w:rPr>
          <w:rFonts w:cs="Times New Roman"/>
          <w:sz w:val="24"/>
          <w:szCs w:val="24"/>
        </w:rPr>
        <w:t>z</w:t>
      </w:r>
      <w:r w:rsidR="005A13CA" w:rsidRPr="00987F09">
        <w:rPr>
          <w:rFonts w:cs="Times New Roman"/>
          <w:sz w:val="24"/>
          <w:szCs w:val="24"/>
        </w:rPr>
        <w:t> trhu práce u mezináro</w:t>
      </w:r>
      <w:r w:rsidR="00634CF4" w:rsidRPr="00987F09">
        <w:rPr>
          <w:rFonts w:cs="Times New Roman"/>
          <w:sz w:val="24"/>
          <w:szCs w:val="24"/>
        </w:rPr>
        <w:t xml:space="preserve">dních a českých zaměstnavatelů. </w:t>
      </w:r>
    </w:p>
    <w:p w:rsidR="00987F09" w:rsidRDefault="00634CF4" w:rsidP="000B31D4">
      <w:pPr>
        <w:jc w:val="both"/>
        <w:rPr>
          <w:rFonts w:cs="Times New Roman"/>
          <w:sz w:val="24"/>
          <w:szCs w:val="24"/>
        </w:rPr>
      </w:pPr>
      <w:r w:rsidRPr="00987F09">
        <w:rPr>
          <w:rFonts w:cs="Times New Roman"/>
          <w:sz w:val="24"/>
          <w:szCs w:val="24"/>
        </w:rPr>
        <w:t>Více než 15 let organizuj</w:t>
      </w:r>
      <w:r w:rsidR="003F0C68" w:rsidRPr="00987F09">
        <w:rPr>
          <w:rFonts w:cs="Times New Roman"/>
          <w:sz w:val="24"/>
          <w:szCs w:val="24"/>
        </w:rPr>
        <w:t>e</w:t>
      </w:r>
      <w:r w:rsidRPr="00987F09">
        <w:rPr>
          <w:rFonts w:cs="Times New Roman"/>
          <w:sz w:val="24"/>
          <w:szCs w:val="24"/>
        </w:rPr>
        <w:t xml:space="preserve"> </w:t>
      </w:r>
      <w:r w:rsidR="003F0C68" w:rsidRPr="00987F09">
        <w:rPr>
          <w:rFonts w:cs="Times New Roman"/>
          <w:sz w:val="24"/>
          <w:szCs w:val="24"/>
        </w:rPr>
        <w:t xml:space="preserve">výběrové procesy talentů </w:t>
      </w:r>
    </w:p>
    <w:p w:rsidR="00F57675" w:rsidRPr="00987F09" w:rsidRDefault="003F0C68" w:rsidP="000B31D4">
      <w:pPr>
        <w:jc w:val="both"/>
        <w:rPr>
          <w:rFonts w:cs="Times New Roman"/>
          <w:sz w:val="24"/>
          <w:szCs w:val="24"/>
        </w:rPr>
      </w:pPr>
      <w:r w:rsidRPr="00987F09">
        <w:rPr>
          <w:rFonts w:cs="Times New Roman"/>
          <w:sz w:val="24"/>
          <w:szCs w:val="24"/>
        </w:rPr>
        <w:t>pro své</w:t>
      </w:r>
      <w:r w:rsidR="00634CF4" w:rsidRPr="00987F09">
        <w:rPr>
          <w:rFonts w:cs="Times New Roman"/>
          <w:sz w:val="24"/>
          <w:szCs w:val="24"/>
        </w:rPr>
        <w:t xml:space="preserve"> klienty – zaměstnavatele.</w:t>
      </w:r>
    </w:p>
    <w:p w:rsidR="00987F09" w:rsidRDefault="003F0C68" w:rsidP="000B31D4">
      <w:pPr>
        <w:jc w:val="both"/>
        <w:rPr>
          <w:rFonts w:cs="Times New Roman"/>
          <w:sz w:val="24"/>
          <w:szCs w:val="24"/>
        </w:rPr>
      </w:pPr>
      <w:r w:rsidRPr="00987F09">
        <w:rPr>
          <w:rFonts w:cs="Times New Roman"/>
          <w:sz w:val="24"/>
          <w:szCs w:val="24"/>
        </w:rPr>
        <w:t>Rovněž Vám zodpoví Vaše</w:t>
      </w:r>
      <w:r w:rsidR="005A13CA" w:rsidRPr="00987F09">
        <w:rPr>
          <w:rFonts w:cs="Times New Roman"/>
          <w:sz w:val="24"/>
          <w:szCs w:val="24"/>
        </w:rPr>
        <w:t xml:space="preserve"> případné dotazy</w:t>
      </w:r>
      <w:r w:rsidR="005F139A" w:rsidRPr="00987F09">
        <w:rPr>
          <w:rFonts w:cs="Times New Roman"/>
          <w:sz w:val="24"/>
          <w:szCs w:val="24"/>
        </w:rPr>
        <w:t xml:space="preserve">, které se týkají </w:t>
      </w:r>
    </w:p>
    <w:p w:rsidR="005A13CA" w:rsidRPr="00987F09" w:rsidRDefault="005F139A" w:rsidP="000B31D4">
      <w:pPr>
        <w:jc w:val="both"/>
        <w:rPr>
          <w:rFonts w:cs="Times New Roman"/>
          <w:sz w:val="24"/>
          <w:szCs w:val="24"/>
        </w:rPr>
      </w:pPr>
      <w:r w:rsidRPr="00987F09">
        <w:rPr>
          <w:rFonts w:cs="Times New Roman"/>
          <w:sz w:val="24"/>
          <w:szCs w:val="24"/>
        </w:rPr>
        <w:t>daného</w:t>
      </w:r>
      <w:r w:rsidR="005A13CA" w:rsidRPr="00987F09">
        <w:rPr>
          <w:rFonts w:cs="Times New Roman"/>
          <w:sz w:val="24"/>
          <w:szCs w:val="24"/>
        </w:rPr>
        <w:t xml:space="preserve"> téma</w:t>
      </w:r>
      <w:r w:rsidRPr="00987F09">
        <w:rPr>
          <w:rFonts w:cs="Times New Roman"/>
          <w:sz w:val="24"/>
          <w:szCs w:val="24"/>
        </w:rPr>
        <w:t>tu</w:t>
      </w:r>
      <w:r w:rsidR="005A13CA" w:rsidRPr="00987F09">
        <w:rPr>
          <w:rFonts w:cs="Times New Roman"/>
          <w:sz w:val="24"/>
          <w:szCs w:val="24"/>
        </w:rPr>
        <w:t xml:space="preserve"> :</w:t>
      </w:r>
    </w:p>
    <w:p w:rsidR="00F57675" w:rsidRPr="00987F09" w:rsidRDefault="00F57675" w:rsidP="000B31D4">
      <w:pPr>
        <w:pStyle w:val="Odstavecseseznamem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987F09">
        <w:rPr>
          <w:rFonts w:cs="Times New Roman"/>
          <w:sz w:val="24"/>
          <w:szCs w:val="24"/>
        </w:rPr>
        <w:t xml:space="preserve">Co vše si vzít </w:t>
      </w:r>
      <w:r w:rsidR="000B31D4" w:rsidRPr="00987F09">
        <w:rPr>
          <w:rFonts w:cs="Times New Roman"/>
          <w:sz w:val="24"/>
          <w:szCs w:val="24"/>
        </w:rPr>
        <w:t xml:space="preserve">s </w:t>
      </w:r>
      <w:r w:rsidR="002F50AF" w:rsidRPr="00987F09">
        <w:rPr>
          <w:rFonts w:cs="Times New Roman"/>
          <w:sz w:val="24"/>
          <w:szCs w:val="24"/>
        </w:rPr>
        <w:t>sebou na pracovní pohovor</w:t>
      </w:r>
      <w:r w:rsidRPr="00987F09">
        <w:rPr>
          <w:rFonts w:cs="Times New Roman"/>
          <w:sz w:val="24"/>
          <w:szCs w:val="24"/>
        </w:rPr>
        <w:t>?</w:t>
      </w:r>
    </w:p>
    <w:p w:rsidR="005A13CA" w:rsidRPr="00987F09" w:rsidRDefault="005A13CA" w:rsidP="000B31D4">
      <w:pPr>
        <w:pStyle w:val="Odstavecseseznamem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987F09">
        <w:rPr>
          <w:rFonts w:cs="Times New Roman"/>
          <w:sz w:val="24"/>
          <w:szCs w:val="24"/>
        </w:rPr>
        <w:t>Jak se připravit na konkrétní pracovní pohovor</w:t>
      </w:r>
      <w:r w:rsidR="00F57675" w:rsidRPr="00987F09">
        <w:rPr>
          <w:rFonts w:cs="Times New Roman"/>
          <w:sz w:val="24"/>
          <w:szCs w:val="24"/>
        </w:rPr>
        <w:t>?</w:t>
      </w:r>
    </w:p>
    <w:p w:rsidR="005A13CA" w:rsidRPr="00987F09" w:rsidRDefault="005A13CA" w:rsidP="000B31D4">
      <w:pPr>
        <w:pStyle w:val="Odstavecseseznamem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987F09">
        <w:rPr>
          <w:rFonts w:cs="Times New Roman"/>
          <w:sz w:val="24"/>
          <w:szCs w:val="24"/>
        </w:rPr>
        <w:t>Jak se obléci</w:t>
      </w:r>
      <w:r w:rsidR="00F57675" w:rsidRPr="00987F09">
        <w:rPr>
          <w:rFonts w:cs="Times New Roman"/>
          <w:sz w:val="24"/>
          <w:szCs w:val="24"/>
        </w:rPr>
        <w:t>?</w:t>
      </w:r>
    </w:p>
    <w:p w:rsidR="005A13CA" w:rsidRPr="00987F09" w:rsidRDefault="005A13CA" w:rsidP="000B31D4">
      <w:pPr>
        <w:pStyle w:val="Odstavecseseznamem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987F09">
        <w:rPr>
          <w:rFonts w:cs="Times New Roman"/>
          <w:sz w:val="24"/>
          <w:szCs w:val="24"/>
        </w:rPr>
        <w:t>Jak se chovat</w:t>
      </w:r>
      <w:r w:rsidR="002F50AF" w:rsidRPr="00987F09">
        <w:rPr>
          <w:rFonts w:cs="Times New Roman"/>
          <w:sz w:val="24"/>
          <w:szCs w:val="24"/>
        </w:rPr>
        <w:t>, když ….</w:t>
      </w:r>
      <w:r w:rsidR="00F57675" w:rsidRPr="00987F09">
        <w:rPr>
          <w:rFonts w:cs="Times New Roman"/>
          <w:sz w:val="24"/>
          <w:szCs w:val="24"/>
        </w:rPr>
        <w:t>?</w:t>
      </w:r>
    </w:p>
    <w:p w:rsidR="005A13CA" w:rsidRPr="00987F09" w:rsidRDefault="005A13CA" w:rsidP="000B31D4">
      <w:pPr>
        <w:pStyle w:val="Odstavecseseznamem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987F09">
        <w:rPr>
          <w:rFonts w:cs="Times New Roman"/>
          <w:sz w:val="24"/>
          <w:szCs w:val="24"/>
        </w:rPr>
        <w:t>Jak reagovat, když …..</w:t>
      </w:r>
      <w:r w:rsidR="00F57675" w:rsidRPr="00987F09">
        <w:rPr>
          <w:rFonts w:cs="Times New Roman"/>
          <w:sz w:val="24"/>
          <w:szCs w:val="24"/>
        </w:rPr>
        <w:t>?</w:t>
      </w:r>
    </w:p>
    <w:p w:rsidR="000A26D9" w:rsidRPr="00987F09" w:rsidRDefault="000A26D9" w:rsidP="000B31D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57675" w:rsidRPr="00987F09" w:rsidRDefault="00F756D3" w:rsidP="000B31D4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Je</w:t>
      </w:r>
      <w:r w:rsidR="00BE35C1" w:rsidRPr="00987F09">
        <w:rPr>
          <w:rFonts w:cs="Times New Roman"/>
          <w:sz w:val="24"/>
          <w:szCs w:val="24"/>
        </w:rPr>
        <w:t xml:space="preserve"> člověk </w:t>
      </w:r>
      <w:r w:rsidR="00A52FF2" w:rsidRPr="00987F09">
        <w:rPr>
          <w:rFonts w:cs="Times New Roman"/>
          <w:sz w:val="24"/>
          <w:szCs w:val="24"/>
        </w:rPr>
        <w:t>z</w:t>
      </w:r>
      <w:r w:rsidR="00BE35C1" w:rsidRPr="00987F09">
        <w:rPr>
          <w:rFonts w:cs="Times New Roman"/>
          <w:sz w:val="24"/>
          <w:szCs w:val="24"/>
        </w:rPr>
        <w:t> praxe, který již 2</w:t>
      </w:r>
      <w:r w:rsidR="00F57675" w:rsidRPr="00987F09">
        <w:rPr>
          <w:rFonts w:cs="Times New Roman"/>
          <w:sz w:val="24"/>
          <w:szCs w:val="24"/>
        </w:rPr>
        <w:t>5 let vede / mentoruje / koučuje lidi okolo sebe k jejich karierním úspěchům.</w:t>
      </w:r>
      <w:r>
        <w:rPr>
          <w:rFonts w:cs="Times New Roman"/>
          <w:sz w:val="24"/>
          <w:szCs w:val="24"/>
        </w:rPr>
        <w:t xml:space="preserve"> Drží</w:t>
      </w:r>
      <w:r w:rsidR="00435C82" w:rsidRPr="00987F09">
        <w:rPr>
          <w:rFonts w:cs="Times New Roman"/>
          <w:sz w:val="24"/>
          <w:szCs w:val="24"/>
        </w:rPr>
        <w:t xml:space="preserve"> se hesla : „Váš úspěch = můj úspěch“.</w:t>
      </w:r>
      <w:r w:rsidR="00F57675" w:rsidRPr="00987F09">
        <w:rPr>
          <w:rFonts w:cs="Times New Roman"/>
          <w:sz w:val="24"/>
          <w:szCs w:val="24"/>
        </w:rPr>
        <w:t xml:space="preserve"> </w:t>
      </w:r>
    </w:p>
    <w:p w:rsidR="00F57675" w:rsidRPr="00987F09" w:rsidRDefault="00F57675" w:rsidP="000B31D4">
      <w:pPr>
        <w:jc w:val="both"/>
        <w:rPr>
          <w:rFonts w:cs="Times New Roman"/>
          <w:sz w:val="24"/>
          <w:szCs w:val="24"/>
        </w:rPr>
      </w:pPr>
      <w:r w:rsidRPr="00987F09">
        <w:rPr>
          <w:rFonts w:cs="Times New Roman"/>
          <w:sz w:val="24"/>
          <w:szCs w:val="24"/>
        </w:rPr>
        <w:t xml:space="preserve">Pomocí speciálních </w:t>
      </w:r>
      <w:r w:rsidR="00D00A59">
        <w:rPr>
          <w:rFonts w:cs="Times New Roman"/>
          <w:sz w:val="24"/>
          <w:szCs w:val="24"/>
        </w:rPr>
        <w:t>diagnostiky dokáže</w:t>
      </w:r>
      <w:r w:rsidR="00435C82" w:rsidRPr="00987F09">
        <w:rPr>
          <w:rFonts w:cs="Times New Roman"/>
          <w:sz w:val="24"/>
          <w:szCs w:val="24"/>
        </w:rPr>
        <w:t xml:space="preserve"> rozvíjet osobní a také pracovní potenciál.</w:t>
      </w:r>
    </w:p>
    <w:p w:rsidR="002F50AF" w:rsidRPr="00AF2122" w:rsidRDefault="002F50AF" w:rsidP="002F50AF">
      <w:pPr>
        <w:pStyle w:val="Nadpis1"/>
        <w:ind w:left="720"/>
      </w:pPr>
      <w:bookmarkStart w:id="1" w:name="_Toc384226864"/>
      <w:r w:rsidRPr="00AF2122">
        <w:t>ASSESSMENT CENTRE</w:t>
      </w:r>
      <w:bookmarkEnd w:id="1"/>
    </w:p>
    <w:p w:rsidR="002F50AF" w:rsidRPr="00AF2122" w:rsidRDefault="002F50AF" w:rsidP="002F50AF">
      <w:pPr>
        <w:pStyle w:val="Odstavecseseznamem"/>
      </w:pPr>
    </w:p>
    <w:p w:rsidR="002F50AF" w:rsidRPr="00AF2122" w:rsidRDefault="002F50AF" w:rsidP="002F50AF">
      <w:pPr>
        <w:spacing w:after="0"/>
        <w:jc w:val="both"/>
        <w:rPr>
          <w:sz w:val="24"/>
          <w:szCs w:val="24"/>
        </w:rPr>
      </w:pPr>
      <w:r w:rsidRPr="00AF2122">
        <w:rPr>
          <w:b/>
          <w:sz w:val="24"/>
          <w:szCs w:val="24"/>
        </w:rPr>
        <w:t>Assessment centre</w:t>
      </w:r>
      <w:r w:rsidRPr="00AF2122">
        <w:rPr>
          <w:sz w:val="24"/>
          <w:szCs w:val="24"/>
        </w:rPr>
        <w:t xml:space="preserve"> (dále AC) je jednou z metod výběru pracovníků. Jedná se o soubor metod a úkolů, aplikovaných na skupinu osob za účelem obsazení pracovní pozice, které nám pomáhají odhalit tvrdé kompetence (profesní znalosti a dovednosti), ale hlavně měkké kompetence.  </w:t>
      </w:r>
    </w:p>
    <w:p w:rsidR="002F50AF" w:rsidRPr="00AF2122" w:rsidRDefault="002F50AF" w:rsidP="002F50AF">
      <w:pPr>
        <w:spacing w:after="0"/>
        <w:jc w:val="both"/>
        <w:rPr>
          <w:sz w:val="24"/>
          <w:szCs w:val="24"/>
        </w:rPr>
      </w:pPr>
    </w:p>
    <w:p w:rsidR="002F50AF" w:rsidRPr="00AF2122" w:rsidRDefault="002F50AF" w:rsidP="002F50AF">
      <w:pPr>
        <w:spacing w:after="0"/>
        <w:jc w:val="both"/>
        <w:rPr>
          <w:sz w:val="24"/>
          <w:szCs w:val="24"/>
        </w:rPr>
      </w:pPr>
      <w:r w:rsidRPr="00AF2122">
        <w:rPr>
          <w:sz w:val="24"/>
          <w:szCs w:val="24"/>
        </w:rPr>
        <w:t xml:space="preserve">U AC se nejčastěji využívají nástroje na hodnocení uchazečů jako modelová situace, hra, případová studie, prezentace apod. Aby bylo možné sledovat úroveň  jednotlivých kompetencí, je potřebné zvolit adekvátní nástroj a přizpůsobit ho úrovni dané pozice. </w:t>
      </w:r>
    </w:p>
    <w:p w:rsidR="002F50AF" w:rsidRPr="00AF2122" w:rsidRDefault="002F50AF" w:rsidP="002F50AF">
      <w:pPr>
        <w:spacing w:after="0"/>
        <w:jc w:val="both"/>
        <w:rPr>
          <w:sz w:val="24"/>
          <w:szCs w:val="24"/>
        </w:rPr>
      </w:pPr>
    </w:p>
    <w:p w:rsidR="002F50AF" w:rsidRDefault="002F50AF" w:rsidP="002F50AF">
      <w:pPr>
        <w:spacing w:after="0"/>
        <w:jc w:val="both"/>
        <w:rPr>
          <w:sz w:val="24"/>
          <w:szCs w:val="24"/>
        </w:rPr>
      </w:pPr>
      <w:r w:rsidRPr="00AF2122">
        <w:rPr>
          <w:sz w:val="24"/>
          <w:szCs w:val="24"/>
        </w:rPr>
        <w:t>Když správně nastavíme stanovené cíle a kritéria výběru, dalším důležitým aspektem efektivity AC jsou assessoři (</w:t>
      </w:r>
      <w:r>
        <w:rPr>
          <w:sz w:val="24"/>
          <w:szCs w:val="24"/>
        </w:rPr>
        <w:t xml:space="preserve"> </w:t>
      </w:r>
      <w:r w:rsidRPr="00AF2122">
        <w:rPr>
          <w:sz w:val="24"/>
          <w:szCs w:val="24"/>
        </w:rPr>
        <w:t xml:space="preserve">pozorovatelé </w:t>
      </w:r>
      <w:r>
        <w:rPr>
          <w:sz w:val="24"/>
          <w:szCs w:val="24"/>
        </w:rPr>
        <w:t>–</w:t>
      </w:r>
      <w:r w:rsidRPr="00AF2122">
        <w:rPr>
          <w:sz w:val="24"/>
          <w:szCs w:val="24"/>
        </w:rPr>
        <w:t xml:space="preserve"> hodnotitelé</w:t>
      </w:r>
      <w:r>
        <w:rPr>
          <w:sz w:val="24"/>
          <w:szCs w:val="24"/>
        </w:rPr>
        <w:t xml:space="preserve"> </w:t>
      </w:r>
      <w:r w:rsidRPr="00AF2122">
        <w:rPr>
          <w:sz w:val="24"/>
          <w:szCs w:val="24"/>
        </w:rPr>
        <w:t xml:space="preserve">). </w:t>
      </w:r>
    </w:p>
    <w:p w:rsidR="002F50AF" w:rsidRDefault="002F50AF" w:rsidP="002F50AF">
      <w:pPr>
        <w:spacing w:after="0"/>
        <w:jc w:val="both"/>
        <w:rPr>
          <w:sz w:val="24"/>
          <w:szCs w:val="24"/>
        </w:rPr>
      </w:pPr>
    </w:p>
    <w:p w:rsidR="002F50AF" w:rsidRPr="00AF2122" w:rsidRDefault="002F50AF" w:rsidP="002F50AF">
      <w:pPr>
        <w:spacing w:after="0"/>
        <w:jc w:val="both"/>
        <w:rPr>
          <w:sz w:val="24"/>
          <w:szCs w:val="24"/>
        </w:rPr>
      </w:pPr>
      <w:r w:rsidRPr="00AF2122">
        <w:rPr>
          <w:sz w:val="24"/>
          <w:szCs w:val="24"/>
        </w:rPr>
        <w:t xml:space="preserve">Je důležité zabezpečit: </w:t>
      </w:r>
    </w:p>
    <w:p w:rsidR="002F50AF" w:rsidRPr="00AF2122" w:rsidRDefault="002F50AF" w:rsidP="002F50AF">
      <w:pPr>
        <w:spacing w:after="0"/>
        <w:jc w:val="both"/>
        <w:rPr>
          <w:sz w:val="24"/>
          <w:szCs w:val="24"/>
        </w:rPr>
      </w:pPr>
    </w:p>
    <w:p w:rsidR="002F50AF" w:rsidRDefault="002F50AF" w:rsidP="002F50AF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AF2122">
        <w:rPr>
          <w:sz w:val="24"/>
          <w:szCs w:val="24"/>
        </w:rPr>
        <w:t>Heterogenitu assessorů</w:t>
      </w:r>
      <w:r>
        <w:rPr>
          <w:sz w:val="24"/>
          <w:szCs w:val="24"/>
        </w:rPr>
        <w:t xml:space="preserve"> :</w:t>
      </w:r>
    </w:p>
    <w:p w:rsidR="002F50AF" w:rsidRDefault="002F50AF" w:rsidP="002F50AF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Č</w:t>
      </w:r>
      <w:r w:rsidRPr="00AF2122">
        <w:rPr>
          <w:sz w:val="24"/>
          <w:szCs w:val="24"/>
        </w:rPr>
        <w:t>ímž myslíme jejich různost podle věku, pohlaví, zkušeností a podle externity</w:t>
      </w:r>
      <w:r>
        <w:rPr>
          <w:sz w:val="24"/>
          <w:szCs w:val="24"/>
        </w:rPr>
        <w:t xml:space="preserve"> </w:t>
      </w:r>
      <w:r w:rsidRPr="00AF2122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AF2122">
        <w:rPr>
          <w:sz w:val="24"/>
          <w:szCs w:val="24"/>
        </w:rPr>
        <w:t>internity. Zajišťuje mnohostranný pohled.</w:t>
      </w:r>
    </w:p>
    <w:p w:rsidR="002F50AF" w:rsidRPr="00D12868" w:rsidRDefault="002F50AF" w:rsidP="002F50AF">
      <w:pPr>
        <w:pStyle w:val="Odstavecseseznamem"/>
        <w:spacing w:after="0"/>
        <w:jc w:val="both"/>
        <w:rPr>
          <w:sz w:val="24"/>
          <w:szCs w:val="24"/>
        </w:rPr>
      </w:pPr>
    </w:p>
    <w:p w:rsidR="002F50AF" w:rsidRDefault="002F50AF" w:rsidP="002F50AF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Odbornost assessorů :</w:t>
      </w:r>
    </w:p>
    <w:p w:rsidR="002F50AF" w:rsidRPr="00E60AB8" w:rsidRDefault="002F50AF" w:rsidP="002F50AF">
      <w:pPr>
        <w:pStyle w:val="Odstavecseseznamem"/>
        <w:spacing w:after="0"/>
        <w:jc w:val="both"/>
        <w:rPr>
          <w:sz w:val="24"/>
          <w:szCs w:val="24"/>
        </w:rPr>
      </w:pPr>
      <w:r w:rsidRPr="00AF2122">
        <w:rPr>
          <w:sz w:val="24"/>
          <w:szCs w:val="24"/>
        </w:rPr>
        <w:t>Abychom získali hodnotný výstup z AC, musí být asse</w:t>
      </w:r>
      <w:r>
        <w:rPr>
          <w:sz w:val="24"/>
          <w:szCs w:val="24"/>
        </w:rPr>
        <w:t>ssoři zkušenými odborníky</w:t>
      </w:r>
      <w:r w:rsidRPr="00AF2122">
        <w:rPr>
          <w:sz w:val="24"/>
          <w:szCs w:val="24"/>
        </w:rPr>
        <w:t>.</w:t>
      </w:r>
      <w:r w:rsidRPr="00AF2122">
        <w:t xml:space="preserve">            </w:t>
      </w:r>
    </w:p>
    <w:p w:rsidR="002F50AF" w:rsidRDefault="002F50AF" w:rsidP="002F50AF">
      <w:pPr>
        <w:spacing w:after="0"/>
        <w:jc w:val="both"/>
      </w:pPr>
      <w:r w:rsidRPr="00AF2122">
        <w:rPr>
          <w:noProof/>
          <w:lang w:eastAsia="cs-CZ"/>
        </w:rPr>
        <w:drawing>
          <wp:inline distT="0" distB="0" distL="0" distR="0" wp14:anchorId="5361CB54" wp14:editId="69C24335">
            <wp:extent cx="6143625" cy="3314065"/>
            <wp:effectExtent l="0" t="0" r="0" b="19685"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2F50AF" w:rsidRPr="00315776" w:rsidRDefault="002F50AF" w:rsidP="000B31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50AF" w:rsidRPr="00315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87D37"/>
    <w:multiLevelType w:val="hybridMultilevel"/>
    <w:tmpl w:val="B798B9DC"/>
    <w:lvl w:ilvl="0" w:tplc="F594C1F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255BA"/>
    <w:multiLevelType w:val="hybridMultilevel"/>
    <w:tmpl w:val="F12CB0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56"/>
    <w:rsid w:val="00010909"/>
    <w:rsid w:val="0001258C"/>
    <w:rsid w:val="000A26D9"/>
    <w:rsid w:val="000B31D4"/>
    <w:rsid w:val="000F2E54"/>
    <w:rsid w:val="001E5671"/>
    <w:rsid w:val="002C1FA4"/>
    <w:rsid w:val="002F50AF"/>
    <w:rsid w:val="00315776"/>
    <w:rsid w:val="003F0C68"/>
    <w:rsid w:val="0043429B"/>
    <w:rsid w:val="00435C82"/>
    <w:rsid w:val="0046176B"/>
    <w:rsid w:val="005A13CA"/>
    <w:rsid w:val="005F139A"/>
    <w:rsid w:val="00634CF4"/>
    <w:rsid w:val="006C6750"/>
    <w:rsid w:val="007B1B40"/>
    <w:rsid w:val="00800343"/>
    <w:rsid w:val="00987F09"/>
    <w:rsid w:val="00A52FF2"/>
    <w:rsid w:val="00BD6E5C"/>
    <w:rsid w:val="00BE35C1"/>
    <w:rsid w:val="00CB4756"/>
    <w:rsid w:val="00D00A59"/>
    <w:rsid w:val="00DE2922"/>
    <w:rsid w:val="00E169F9"/>
    <w:rsid w:val="00F454D8"/>
    <w:rsid w:val="00F57675"/>
    <w:rsid w:val="00F7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4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4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475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B47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CB47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B47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A1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4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4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475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B47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CB47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B47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A1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1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3CD2838-B952-4400-AF2E-85D3332141DF}" type="doc">
      <dgm:prSet loTypeId="urn:microsoft.com/office/officeart/2005/8/layout/radial4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cs-CZ"/>
        </a:p>
      </dgm:t>
    </dgm:pt>
    <dgm:pt modelId="{ABB4CECF-83F7-4F06-8216-3F5CFC82C606}">
      <dgm:prSet phldrT="[Text]"/>
      <dgm:spPr>
        <a:solidFill>
          <a:srgbClr val="FF0000"/>
        </a:solidFill>
      </dgm:spPr>
      <dgm:t>
        <a:bodyPr/>
        <a:lstStyle/>
        <a:p>
          <a:r>
            <a:rPr lang="cs-CZ" b="1" dirty="0" smtClean="0"/>
            <a:t>EFEKTIVITA </a:t>
          </a:r>
        </a:p>
        <a:p>
          <a:r>
            <a:rPr lang="cs-CZ" b="1" dirty="0" smtClean="0"/>
            <a:t>AC</a:t>
          </a:r>
          <a:endParaRPr lang="cs-CZ" b="1" dirty="0"/>
        </a:p>
      </dgm:t>
    </dgm:pt>
    <dgm:pt modelId="{E9D7C42E-CF5A-41AD-B4E4-7855CEEB9BED}" type="parTrans" cxnId="{164894DE-113B-40AB-BC81-6B00E66A159C}">
      <dgm:prSet/>
      <dgm:spPr/>
      <dgm:t>
        <a:bodyPr/>
        <a:lstStyle/>
        <a:p>
          <a:endParaRPr lang="cs-CZ"/>
        </a:p>
      </dgm:t>
    </dgm:pt>
    <dgm:pt modelId="{BFE2F044-39F5-42BC-9D79-8F49987BDA6C}" type="sibTrans" cxnId="{164894DE-113B-40AB-BC81-6B00E66A159C}">
      <dgm:prSet/>
      <dgm:spPr/>
      <dgm:t>
        <a:bodyPr/>
        <a:lstStyle/>
        <a:p>
          <a:endParaRPr lang="cs-CZ"/>
        </a:p>
      </dgm:t>
    </dgm:pt>
    <dgm:pt modelId="{4C6D360C-F3D1-4A72-AADF-52AD8B3BC508}">
      <dgm:prSet phldrT="[Text]"/>
      <dgm:spPr>
        <a:solidFill>
          <a:srgbClr val="00B050"/>
        </a:solidFill>
      </dgm:spPr>
      <dgm:t>
        <a:bodyPr/>
        <a:lstStyle/>
        <a:p>
          <a:r>
            <a:rPr lang="cs-CZ" b="0" dirty="0" smtClean="0">
              <a:solidFill>
                <a:sysClr val="windowText" lastClr="000000"/>
              </a:solidFill>
            </a:rPr>
            <a:t>Princip sledování změny v ohraničeném čase</a:t>
          </a:r>
          <a:endParaRPr lang="cs-CZ" b="0" dirty="0">
            <a:solidFill>
              <a:sysClr val="windowText" lastClr="000000"/>
            </a:solidFill>
          </a:endParaRPr>
        </a:p>
      </dgm:t>
    </dgm:pt>
    <dgm:pt modelId="{67221A94-8DF7-4144-9010-A5A531D79366}" type="parTrans" cxnId="{BBB2D523-0B7E-4EE8-B425-999FA300E633}">
      <dgm:prSet/>
      <dgm:spPr>
        <a:solidFill>
          <a:srgbClr val="00B050"/>
        </a:solidFill>
      </dgm:spPr>
      <dgm:t>
        <a:bodyPr/>
        <a:lstStyle/>
        <a:p>
          <a:endParaRPr lang="cs-CZ"/>
        </a:p>
      </dgm:t>
    </dgm:pt>
    <dgm:pt modelId="{946D6090-A682-4D5E-9938-234557D94BAE}" type="sibTrans" cxnId="{BBB2D523-0B7E-4EE8-B425-999FA300E633}">
      <dgm:prSet/>
      <dgm:spPr/>
      <dgm:t>
        <a:bodyPr/>
        <a:lstStyle/>
        <a:p>
          <a:endParaRPr lang="cs-CZ"/>
        </a:p>
      </dgm:t>
    </dgm:pt>
    <dgm:pt modelId="{501D1B51-CF62-43A2-868A-18653D13D044}">
      <dgm:prSet phldrT="[Text]"/>
      <dgm:spPr/>
      <dgm:t>
        <a:bodyPr/>
        <a:lstStyle/>
        <a:p>
          <a:r>
            <a:rPr lang="cs-CZ" b="0" dirty="0" smtClean="0">
              <a:solidFill>
                <a:sysClr val="windowText" lastClr="000000"/>
              </a:solidFill>
            </a:rPr>
            <a:t>Princip různého úhlu pohledu</a:t>
          </a:r>
          <a:endParaRPr lang="cs-CZ" b="0" dirty="0">
            <a:solidFill>
              <a:sysClr val="windowText" lastClr="000000"/>
            </a:solidFill>
          </a:endParaRPr>
        </a:p>
      </dgm:t>
    </dgm:pt>
    <dgm:pt modelId="{D302B759-8293-49FA-A00E-4C78306F6060}" type="parTrans" cxnId="{73674C19-87D2-4831-8140-4F6D545D39B8}">
      <dgm:prSet/>
      <dgm:spPr/>
      <dgm:t>
        <a:bodyPr/>
        <a:lstStyle/>
        <a:p>
          <a:endParaRPr lang="cs-CZ"/>
        </a:p>
      </dgm:t>
    </dgm:pt>
    <dgm:pt modelId="{562C2010-3A93-465D-A44F-A563E9EB69EC}" type="sibTrans" cxnId="{73674C19-87D2-4831-8140-4F6D545D39B8}">
      <dgm:prSet/>
      <dgm:spPr/>
      <dgm:t>
        <a:bodyPr/>
        <a:lstStyle/>
        <a:p>
          <a:endParaRPr lang="cs-CZ"/>
        </a:p>
      </dgm:t>
    </dgm:pt>
    <dgm:pt modelId="{EC4F3B12-90BA-4EC7-99F7-4049006E7AE0}">
      <dgm:prSet phldrT="[Text]"/>
      <dgm:spPr>
        <a:solidFill>
          <a:srgbClr val="FFC000"/>
        </a:solidFill>
      </dgm:spPr>
      <dgm:t>
        <a:bodyPr/>
        <a:lstStyle/>
        <a:p>
          <a:r>
            <a:rPr lang="cs-CZ" b="0" dirty="0" smtClean="0">
              <a:solidFill>
                <a:sysClr val="windowText" lastClr="000000"/>
              </a:solidFill>
            </a:rPr>
            <a:t>Princip vícero očí </a:t>
          </a:r>
          <a:endParaRPr lang="cs-CZ" b="0" dirty="0">
            <a:solidFill>
              <a:sysClr val="windowText" lastClr="000000"/>
            </a:solidFill>
          </a:endParaRPr>
        </a:p>
      </dgm:t>
    </dgm:pt>
    <dgm:pt modelId="{9E6D75E0-8F42-4B45-8BD7-0A332BC85DDA}" type="parTrans" cxnId="{4B04589A-3EB9-4723-B844-04EE60E4B814}">
      <dgm:prSet/>
      <dgm:spPr>
        <a:solidFill>
          <a:srgbClr val="FFC000"/>
        </a:solidFill>
      </dgm:spPr>
      <dgm:t>
        <a:bodyPr/>
        <a:lstStyle/>
        <a:p>
          <a:endParaRPr lang="cs-CZ"/>
        </a:p>
      </dgm:t>
    </dgm:pt>
    <dgm:pt modelId="{FF113F77-853F-4BA6-8C98-3E49C01E2758}" type="sibTrans" cxnId="{4B04589A-3EB9-4723-B844-04EE60E4B814}">
      <dgm:prSet/>
      <dgm:spPr/>
      <dgm:t>
        <a:bodyPr/>
        <a:lstStyle/>
        <a:p>
          <a:endParaRPr lang="cs-CZ"/>
        </a:p>
      </dgm:t>
    </dgm:pt>
    <dgm:pt modelId="{DC098F20-CAAE-48D8-A68C-6D2D10A49F82}" type="pres">
      <dgm:prSet presAssocID="{83CD2838-B952-4400-AF2E-85D3332141DF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E44FC264-7EC0-4689-A48C-E41AF10B5503}" type="pres">
      <dgm:prSet presAssocID="{ABB4CECF-83F7-4F06-8216-3F5CFC82C606}" presName="centerShape" presStyleLbl="node0" presStyleIdx="0" presStyleCnt="1"/>
      <dgm:spPr/>
      <dgm:t>
        <a:bodyPr/>
        <a:lstStyle/>
        <a:p>
          <a:endParaRPr lang="cs-CZ"/>
        </a:p>
      </dgm:t>
    </dgm:pt>
    <dgm:pt modelId="{421224C3-8333-4BA4-A15B-519F32957E6C}" type="pres">
      <dgm:prSet presAssocID="{67221A94-8DF7-4144-9010-A5A531D79366}" presName="parTrans" presStyleLbl="bgSibTrans2D1" presStyleIdx="0" presStyleCnt="3"/>
      <dgm:spPr/>
      <dgm:t>
        <a:bodyPr/>
        <a:lstStyle/>
        <a:p>
          <a:endParaRPr lang="cs-CZ"/>
        </a:p>
      </dgm:t>
    </dgm:pt>
    <dgm:pt modelId="{2E43FC09-5353-4CC5-9E4F-18DCA753E7A1}" type="pres">
      <dgm:prSet presAssocID="{4C6D360C-F3D1-4A72-AADF-52AD8B3BC508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9B8A060-FC32-44A3-BDAB-7CF32109EBE6}" type="pres">
      <dgm:prSet presAssocID="{D302B759-8293-49FA-A00E-4C78306F6060}" presName="parTrans" presStyleLbl="bgSibTrans2D1" presStyleIdx="1" presStyleCnt="3"/>
      <dgm:spPr/>
      <dgm:t>
        <a:bodyPr/>
        <a:lstStyle/>
        <a:p>
          <a:endParaRPr lang="cs-CZ"/>
        </a:p>
      </dgm:t>
    </dgm:pt>
    <dgm:pt modelId="{A302E61D-21B9-40A1-8748-E6A25B15C6E7}" type="pres">
      <dgm:prSet presAssocID="{501D1B51-CF62-43A2-868A-18653D13D044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790A76BF-21AB-4990-B3EB-8959C4A171A5}" type="pres">
      <dgm:prSet presAssocID="{9E6D75E0-8F42-4B45-8BD7-0A332BC85DDA}" presName="parTrans" presStyleLbl="bgSibTrans2D1" presStyleIdx="2" presStyleCnt="3"/>
      <dgm:spPr/>
      <dgm:t>
        <a:bodyPr/>
        <a:lstStyle/>
        <a:p>
          <a:endParaRPr lang="cs-CZ"/>
        </a:p>
      </dgm:t>
    </dgm:pt>
    <dgm:pt modelId="{C5657767-DD26-4787-9819-3C515DF24B9E}" type="pres">
      <dgm:prSet presAssocID="{EC4F3B12-90BA-4EC7-99F7-4049006E7AE0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768C1A06-66B2-4D1C-8328-BBBDA09F0899}" type="presOf" srcId="{EC4F3B12-90BA-4EC7-99F7-4049006E7AE0}" destId="{C5657767-DD26-4787-9819-3C515DF24B9E}" srcOrd="0" destOrd="0" presId="urn:microsoft.com/office/officeart/2005/8/layout/radial4"/>
    <dgm:cxn modelId="{9457F5D1-0919-4401-9C54-528B17AC0A12}" type="presOf" srcId="{9E6D75E0-8F42-4B45-8BD7-0A332BC85DDA}" destId="{790A76BF-21AB-4990-B3EB-8959C4A171A5}" srcOrd="0" destOrd="0" presId="urn:microsoft.com/office/officeart/2005/8/layout/radial4"/>
    <dgm:cxn modelId="{68F4ACF6-2A1B-4FE3-8D4A-DA90C25729A5}" type="presOf" srcId="{ABB4CECF-83F7-4F06-8216-3F5CFC82C606}" destId="{E44FC264-7EC0-4689-A48C-E41AF10B5503}" srcOrd="0" destOrd="0" presId="urn:microsoft.com/office/officeart/2005/8/layout/radial4"/>
    <dgm:cxn modelId="{C7BC4988-ACA9-41F3-A869-BAA7EB24CE06}" type="presOf" srcId="{4C6D360C-F3D1-4A72-AADF-52AD8B3BC508}" destId="{2E43FC09-5353-4CC5-9E4F-18DCA753E7A1}" srcOrd="0" destOrd="0" presId="urn:microsoft.com/office/officeart/2005/8/layout/radial4"/>
    <dgm:cxn modelId="{73674C19-87D2-4831-8140-4F6D545D39B8}" srcId="{ABB4CECF-83F7-4F06-8216-3F5CFC82C606}" destId="{501D1B51-CF62-43A2-868A-18653D13D044}" srcOrd="1" destOrd="0" parTransId="{D302B759-8293-49FA-A00E-4C78306F6060}" sibTransId="{562C2010-3A93-465D-A44F-A563E9EB69EC}"/>
    <dgm:cxn modelId="{F43544AF-EB69-4D77-BC0E-3F647B492574}" type="presOf" srcId="{D302B759-8293-49FA-A00E-4C78306F6060}" destId="{D9B8A060-FC32-44A3-BDAB-7CF32109EBE6}" srcOrd="0" destOrd="0" presId="urn:microsoft.com/office/officeart/2005/8/layout/radial4"/>
    <dgm:cxn modelId="{BBB2D523-0B7E-4EE8-B425-999FA300E633}" srcId="{ABB4CECF-83F7-4F06-8216-3F5CFC82C606}" destId="{4C6D360C-F3D1-4A72-AADF-52AD8B3BC508}" srcOrd="0" destOrd="0" parTransId="{67221A94-8DF7-4144-9010-A5A531D79366}" sibTransId="{946D6090-A682-4D5E-9938-234557D94BAE}"/>
    <dgm:cxn modelId="{042E73C7-ADA0-4ADE-9E27-29B04457B14B}" type="presOf" srcId="{83CD2838-B952-4400-AF2E-85D3332141DF}" destId="{DC098F20-CAAE-48D8-A68C-6D2D10A49F82}" srcOrd="0" destOrd="0" presId="urn:microsoft.com/office/officeart/2005/8/layout/radial4"/>
    <dgm:cxn modelId="{A679A55C-5096-4DB4-82E1-DF1209D94DC9}" type="presOf" srcId="{501D1B51-CF62-43A2-868A-18653D13D044}" destId="{A302E61D-21B9-40A1-8748-E6A25B15C6E7}" srcOrd="0" destOrd="0" presId="urn:microsoft.com/office/officeart/2005/8/layout/radial4"/>
    <dgm:cxn modelId="{164894DE-113B-40AB-BC81-6B00E66A159C}" srcId="{83CD2838-B952-4400-AF2E-85D3332141DF}" destId="{ABB4CECF-83F7-4F06-8216-3F5CFC82C606}" srcOrd="0" destOrd="0" parTransId="{E9D7C42E-CF5A-41AD-B4E4-7855CEEB9BED}" sibTransId="{BFE2F044-39F5-42BC-9D79-8F49987BDA6C}"/>
    <dgm:cxn modelId="{4B04589A-3EB9-4723-B844-04EE60E4B814}" srcId="{ABB4CECF-83F7-4F06-8216-3F5CFC82C606}" destId="{EC4F3B12-90BA-4EC7-99F7-4049006E7AE0}" srcOrd="2" destOrd="0" parTransId="{9E6D75E0-8F42-4B45-8BD7-0A332BC85DDA}" sibTransId="{FF113F77-853F-4BA6-8C98-3E49C01E2758}"/>
    <dgm:cxn modelId="{6C5C8345-BA06-45D9-AAF5-D3BB746F9429}" type="presOf" srcId="{67221A94-8DF7-4144-9010-A5A531D79366}" destId="{421224C3-8333-4BA4-A15B-519F32957E6C}" srcOrd="0" destOrd="0" presId="urn:microsoft.com/office/officeart/2005/8/layout/radial4"/>
    <dgm:cxn modelId="{F390685C-2BD7-4DAF-9F7B-8D5B8E5C2FC3}" type="presParOf" srcId="{DC098F20-CAAE-48D8-A68C-6D2D10A49F82}" destId="{E44FC264-7EC0-4689-A48C-E41AF10B5503}" srcOrd="0" destOrd="0" presId="urn:microsoft.com/office/officeart/2005/8/layout/radial4"/>
    <dgm:cxn modelId="{F8693AED-6F64-406D-998E-6F58D8CF9340}" type="presParOf" srcId="{DC098F20-CAAE-48D8-A68C-6D2D10A49F82}" destId="{421224C3-8333-4BA4-A15B-519F32957E6C}" srcOrd="1" destOrd="0" presId="urn:microsoft.com/office/officeart/2005/8/layout/radial4"/>
    <dgm:cxn modelId="{9FC8914E-0D56-416E-B2CE-5691329A4230}" type="presParOf" srcId="{DC098F20-CAAE-48D8-A68C-6D2D10A49F82}" destId="{2E43FC09-5353-4CC5-9E4F-18DCA753E7A1}" srcOrd="2" destOrd="0" presId="urn:microsoft.com/office/officeart/2005/8/layout/radial4"/>
    <dgm:cxn modelId="{76A0B720-9C7F-4E2D-867C-096E22828F6D}" type="presParOf" srcId="{DC098F20-CAAE-48D8-A68C-6D2D10A49F82}" destId="{D9B8A060-FC32-44A3-BDAB-7CF32109EBE6}" srcOrd="3" destOrd="0" presId="urn:microsoft.com/office/officeart/2005/8/layout/radial4"/>
    <dgm:cxn modelId="{2F3EBD01-458B-4A22-A51D-5CAC90983CE4}" type="presParOf" srcId="{DC098F20-CAAE-48D8-A68C-6D2D10A49F82}" destId="{A302E61D-21B9-40A1-8748-E6A25B15C6E7}" srcOrd="4" destOrd="0" presId="urn:microsoft.com/office/officeart/2005/8/layout/radial4"/>
    <dgm:cxn modelId="{37DED8BD-DB1E-48FC-8FC6-70C93340CE7C}" type="presParOf" srcId="{DC098F20-CAAE-48D8-A68C-6D2D10A49F82}" destId="{790A76BF-21AB-4990-B3EB-8959C4A171A5}" srcOrd="5" destOrd="0" presId="urn:microsoft.com/office/officeart/2005/8/layout/radial4"/>
    <dgm:cxn modelId="{89D99E0C-BAA1-4B68-AFAA-AEEFD88A9962}" type="presParOf" srcId="{DC098F20-CAAE-48D8-A68C-6D2D10A49F82}" destId="{C5657767-DD26-4787-9819-3C515DF24B9E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4FC264-7EC0-4689-A48C-E41AF10B5503}">
      <dsp:nvSpPr>
        <dsp:cNvPr id="0" name=""/>
        <dsp:cNvSpPr/>
      </dsp:nvSpPr>
      <dsp:spPr>
        <a:xfrm>
          <a:off x="2316128" y="1802144"/>
          <a:ext cx="1511367" cy="1511367"/>
        </a:xfrm>
        <a:prstGeom prst="ellipse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700" b="1" kern="1200" dirty="0" smtClean="0"/>
            <a:t>EFEKTIVITA 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700" b="1" kern="1200" dirty="0" smtClean="0"/>
            <a:t>AC</a:t>
          </a:r>
          <a:endParaRPr lang="cs-CZ" sz="1700" b="1" kern="1200" dirty="0"/>
        </a:p>
      </dsp:txBody>
      <dsp:txXfrm>
        <a:off x="2537463" y="2023479"/>
        <a:ext cx="1068697" cy="1068697"/>
      </dsp:txXfrm>
    </dsp:sp>
    <dsp:sp modelId="{421224C3-8333-4BA4-A15B-519F32957E6C}">
      <dsp:nvSpPr>
        <dsp:cNvPr id="0" name=""/>
        <dsp:cNvSpPr/>
      </dsp:nvSpPr>
      <dsp:spPr>
        <a:xfrm rot="12900000">
          <a:off x="1342598" y="1537690"/>
          <a:ext cx="1159772" cy="430739"/>
        </a:xfrm>
        <a:prstGeom prst="leftArrow">
          <a:avLst>
            <a:gd name="adj1" fmla="val 60000"/>
            <a:gd name="adj2" fmla="val 50000"/>
          </a:avLst>
        </a:prstGeom>
        <a:solidFill>
          <a:srgbClr val="00B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E43FC09-5353-4CC5-9E4F-18DCA753E7A1}">
      <dsp:nvSpPr>
        <dsp:cNvPr id="0" name=""/>
        <dsp:cNvSpPr/>
      </dsp:nvSpPr>
      <dsp:spPr>
        <a:xfrm>
          <a:off x="729570" y="846131"/>
          <a:ext cx="1435799" cy="1148639"/>
        </a:xfrm>
        <a:prstGeom prst="roundRect">
          <a:avLst>
            <a:gd name="adj" fmla="val 10000"/>
          </a:avLst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b="0" kern="1200" dirty="0" smtClean="0">
              <a:solidFill>
                <a:sysClr val="windowText" lastClr="000000"/>
              </a:solidFill>
            </a:rPr>
            <a:t>Princip sledování změny v ohraničeném čase</a:t>
          </a:r>
          <a:endParaRPr lang="cs-CZ" sz="1500" b="0" kern="1200" dirty="0">
            <a:solidFill>
              <a:sysClr val="windowText" lastClr="000000"/>
            </a:solidFill>
          </a:endParaRPr>
        </a:p>
      </dsp:txBody>
      <dsp:txXfrm>
        <a:off x="763212" y="879773"/>
        <a:ext cx="1368515" cy="1081355"/>
      </dsp:txXfrm>
    </dsp:sp>
    <dsp:sp modelId="{D9B8A060-FC32-44A3-BDAB-7CF32109EBE6}">
      <dsp:nvSpPr>
        <dsp:cNvPr id="0" name=""/>
        <dsp:cNvSpPr/>
      </dsp:nvSpPr>
      <dsp:spPr>
        <a:xfrm rot="16200000">
          <a:off x="2491926" y="939388"/>
          <a:ext cx="1159772" cy="430739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02E61D-21B9-40A1-8748-E6A25B15C6E7}">
      <dsp:nvSpPr>
        <dsp:cNvPr id="0" name=""/>
        <dsp:cNvSpPr/>
      </dsp:nvSpPr>
      <dsp:spPr>
        <a:xfrm>
          <a:off x="2353912" y="552"/>
          <a:ext cx="1435799" cy="114863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b="0" kern="1200" dirty="0" smtClean="0">
              <a:solidFill>
                <a:sysClr val="windowText" lastClr="000000"/>
              </a:solidFill>
            </a:rPr>
            <a:t>Princip různého úhlu pohledu</a:t>
          </a:r>
          <a:endParaRPr lang="cs-CZ" sz="1500" b="0" kern="1200" dirty="0">
            <a:solidFill>
              <a:sysClr val="windowText" lastClr="000000"/>
            </a:solidFill>
          </a:endParaRPr>
        </a:p>
      </dsp:txBody>
      <dsp:txXfrm>
        <a:off x="2387554" y="34194"/>
        <a:ext cx="1368515" cy="1081355"/>
      </dsp:txXfrm>
    </dsp:sp>
    <dsp:sp modelId="{790A76BF-21AB-4990-B3EB-8959C4A171A5}">
      <dsp:nvSpPr>
        <dsp:cNvPr id="0" name=""/>
        <dsp:cNvSpPr/>
      </dsp:nvSpPr>
      <dsp:spPr>
        <a:xfrm rot="19500000">
          <a:off x="3641254" y="1537690"/>
          <a:ext cx="1159772" cy="430739"/>
        </a:xfrm>
        <a:prstGeom prst="leftArrow">
          <a:avLst>
            <a:gd name="adj1" fmla="val 60000"/>
            <a:gd name="adj2" fmla="val 50000"/>
          </a:avLst>
        </a:prstGeom>
        <a:solidFill>
          <a:srgbClr val="FFC0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657767-DD26-4787-9819-3C515DF24B9E}">
      <dsp:nvSpPr>
        <dsp:cNvPr id="0" name=""/>
        <dsp:cNvSpPr/>
      </dsp:nvSpPr>
      <dsp:spPr>
        <a:xfrm>
          <a:off x="3978255" y="846131"/>
          <a:ext cx="1435799" cy="1148639"/>
        </a:xfrm>
        <a:prstGeom prst="roundRect">
          <a:avLst>
            <a:gd name="adj" fmla="val 10000"/>
          </a:avLst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b="0" kern="1200" dirty="0" smtClean="0">
              <a:solidFill>
                <a:sysClr val="windowText" lastClr="000000"/>
              </a:solidFill>
            </a:rPr>
            <a:t>Princip vícero očí </a:t>
          </a:r>
          <a:endParaRPr lang="cs-CZ" sz="1500" b="0" kern="1200" dirty="0">
            <a:solidFill>
              <a:sysClr val="windowText" lastClr="000000"/>
            </a:solidFill>
          </a:endParaRPr>
        </a:p>
      </dsp:txBody>
      <dsp:txXfrm>
        <a:off x="4011897" y="879773"/>
        <a:ext cx="1368515" cy="10813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kru15</cp:lastModifiedBy>
  <cp:revision>2</cp:revision>
  <dcterms:created xsi:type="dcterms:W3CDTF">2015-07-24T11:13:00Z</dcterms:created>
  <dcterms:modified xsi:type="dcterms:W3CDTF">2015-07-24T11:13:00Z</dcterms:modified>
</cp:coreProperties>
</file>