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669C" w14:textId="77777777" w:rsidR="00B83D55" w:rsidRPr="00E76FA2" w:rsidRDefault="00B83D55" w:rsidP="00333F7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E76FA2">
        <w:rPr>
          <w:rFonts w:asciiTheme="minorHAnsi" w:hAnsiTheme="minorHAnsi" w:cstheme="minorHAnsi"/>
          <w:b/>
          <w:bCs/>
          <w:sz w:val="28"/>
        </w:rPr>
        <w:t xml:space="preserve">Smlouva o nájmu </w:t>
      </w:r>
      <w:r w:rsidR="00CE532E" w:rsidRPr="00E76FA2">
        <w:rPr>
          <w:rFonts w:asciiTheme="minorHAnsi" w:hAnsiTheme="minorHAnsi" w:cstheme="minorHAnsi"/>
          <w:b/>
          <w:bCs/>
          <w:sz w:val="28"/>
        </w:rPr>
        <w:t xml:space="preserve">prostoru sloužícího podnikání </w:t>
      </w:r>
      <w:r w:rsidR="00220F2E" w:rsidRPr="00E76FA2">
        <w:rPr>
          <w:rFonts w:asciiTheme="minorHAnsi" w:hAnsiTheme="minorHAnsi" w:cstheme="minorHAnsi"/>
          <w:b/>
          <w:bCs/>
          <w:sz w:val="28"/>
        </w:rPr>
        <w:t>a o ostatních podmínkách</w:t>
      </w:r>
    </w:p>
    <w:p w14:paraId="3C31669D" w14:textId="77777777" w:rsidR="00187C85" w:rsidRPr="00E76FA2" w:rsidRDefault="00B83D55" w:rsidP="00333F7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E76FA2">
        <w:rPr>
          <w:rFonts w:asciiTheme="minorHAnsi" w:hAnsiTheme="minorHAnsi" w:cstheme="minorHAnsi"/>
          <w:b/>
          <w:bCs/>
          <w:sz w:val="28"/>
        </w:rPr>
        <w:t xml:space="preserve">dle </w:t>
      </w:r>
      <w:r w:rsidR="00931D5F" w:rsidRPr="00E76FA2">
        <w:rPr>
          <w:rFonts w:asciiTheme="minorHAnsi" w:hAnsiTheme="minorHAnsi" w:cstheme="minorHAnsi"/>
          <w:b/>
          <w:bCs/>
          <w:sz w:val="28"/>
        </w:rPr>
        <w:t xml:space="preserve">ustanovení § 2201 a následujících </w:t>
      </w:r>
      <w:r w:rsidRPr="00E76FA2">
        <w:rPr>
          <w:rFonts w:asciiTheme="minorHAnsi" w:hAnsiTheme="minorHAnsi" w:cstheme="minorHAnsi"/>
          <w:b/>
          <w:bCs/>
          <w:sz w:val="28"/>
        </w:rPr>
        <w:t>zákona č. 89/2012</w:t>
      </w:r>
      <w:r w:rsidR="00D77B1A" w:rsidRPr="00E76FA2">
        <w:rPr>
          <w:rFonts w:asciiTheme="minorHAnsi" w:hAnsiTheme="minorHAnsi" w:cstheme="minorHAnsi"/>
          <w:b/>
          <w:bCs/>
          <w:sz w:val="28"/>
        </w:rPr>
        <w:t xml:space="preserve"> Sb.</w:t>
      </w:r>
      <w:r w:rsidRPr="00E76FA2">
        <w:rPr>
          <w:rFonts w:asciiTheme="minorHAnsi" w:hAnsiTheme="minorHAnsi" w:cstheme="minorHAnsi"/>
          <w:b/>
          <w:bCs/>
          <w:sz w:val="28"/>
        </w:rPr>
        <w:t xml:space="preserve">, </w:t>
      </w:r>
      <w:r w:rsidR="00D77B1A" w:rsidRPr="00E76FA2">
        <w:rPr>
          <w:rFonts w:asciiTheme="minorHAnsi" w:hAnsiTheme="minorHAnsi" w:cstheme="minorHAnsi"/>
          <w:b/>
          <w:bCs/>
          <w:sz w:val="28"/>
        </w:rPr>
        <w:t xml:space="preserve">občanského zákoníku </w:t>
      </w:r>
      <w:r w:rsidRPr="00E76FA2">
        <w:rPr>
          <w:rFonts w:asciiTheme="minorHAnsi" w:hAnsiTheme="minorHAnsi" w:cstheme="minorHAnsi"/>
          <w:b/>
          <w:bCs/>
          <w:sz w:val="28"/>
        </w:rPr>
        <w:t>v platném znění</w:t>
      </w:r>
    </w:p>
    <w:p w14:paraId="3C31669E" w14:textId="77777777" w:rsidR="00B83D55" w:rsidRPr="00E76FA2" w:rsidRDefault="00D77B1A" w:rsidP="00333F7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E76FA2">
        <w:rPr>
          <w:rFonts w:asciiTheme="minorHAnsi" w:hAnsiTheme="minorHAnsi" w:cstheme="minorHAnsi"/>
          <w:b/>
          <w:bCs/>
          <w:sz w:val="28"/>
        </w:rPr>
        <w:t>(dále jen „občanský zákoník“)</w:t>
      </w:r>
    </w:p>
    <w:p w14:paraId="3C31669F" w14:textId="77777777" w:rsidR="00A87E5C" w:rsidRPr="00E76FA2" w:rsidRDefault="00A87E5C" w:rsidP="0027197A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3C3166A0" w14:textId="77777777" w:rsidR="00333F7A" w:rsidRPr="00E76FA2" w:rsidRDefault="00333F7A" w:rsidP="00333F7A">
      <w:pPr>
        <w:rPr>
          <w:rFonts w:asciiTheme="minorHAnsi" w:hAnsiTheme="minorHAnsi" w:cstheme="minorHAnsi"/>
        </w:rPr>
      </w:pPr>
    </w:p>
    <w:p w14:paraId="3C3166A1" w14:textId="77777777" w:rsidR="005D0612" w:rsidRPr="00E76FA2" w:rsidRDefault="00B83D55" w:rsidP="0027197A">
      <w:pPr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pronajímatel</w:t>
      </w:r>
      <w:r w:rsidR="0027197A" w:rsidRPr="00E76FA2">
        <w:rPr>
          <w:rFonts w:asciiTheme="minorHAnsi" w:hAnsiTheme="minorHAnsi" w:cstheme="minorHAnsi"/>
          <w:sz w:val="22"/>
          <w:szCs w:val="22"/>
        </w:rPr>
        <w:t xml:space="preserve">: </w:t>
      </w:r>
      <w:r w:rsidR="0027197A" w:rsidRPr="00E76FA2">
        <w:rPr>
          <w:rFonts w:asciiTheme="minorHAnsi" w:hAnsiTheme="minorHAnsi" w:cstheme="minorHAnsi"/>
          <w:sz w:val="22"/>
          <w:szCs w:val="22"/>
        </w:rPr>
        <w:tab/>
      </w:r>
      <w:r w:rsidRPr="00E76FA2">
        <w:rPr>
          <w:rFonts w:asciiTheme="minorHAnsi" w:hAnsiTheme="minorHAnsi" w:cstheme="minorHAnsi"/>
          <w:sz w:val="22"/>
          <w:szCs w:val="22"/>
        </w:rPr>
        <w:tab/>
      </w:r>
      <w:r w:rsidR="00C91100" w:rsidRPr="00E76FA2">
        <w:rPr>
          <w:rFonts w:asciiTheme="minorHAnsi" w:hAnsiTheme="minorHAnsi" w:cstheme="minorHAnsi"/>
          <w:sz w:val="22"/>
          <w:szCs w:val="22"/>
        </w:rPr>
        <w:t>Vysoká škola</w:t>
      </w:r>
      <w:r w:rsidR="00333F7A" w:rsidRPr="00E76FA2">
        <w:rPr>
          <w:rFonts w:asciiTheme="minorHAnsi" w:hAnsiTheme="minorHAnsi" w:cstheme="minorHAnsi"/>
          <w:sz w:val="22"/>
          <w:szCs w:val="22"/>
        </w:rPr>
        <w:t xml:space="preserve"> báňská – Technická univerzita Ostrava  </w:t>
      </w:r>
    </w:p>
    <w:p w14:paraId="3C3166A2" w14:textId="77777777" w:rsidR="00333F7A" w:rsidRPr="00E76FA2" w:rsidRDefault="008E2164" w:rsidP="00EF52DA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se </w:t>
      </w:r>
      <w:r w:rsidR="003A1EA9" w:rsidRPr="00E76FA2">
        <w:rPr>
          <w:rFonts w:asciiTheme="minorHAnsi" w:hAnsiTheme="minorHAnsi" w:cstheme="minorHAnsi"/>
          <w:sz w:val="22"/>
          <w:szCs w:val="22"/>
        </w:rPr>
        <w:t>s</w:t>
      </w:r>
      <w:r w:rsidR="005D0612" w:rsidRPr="00E76FA2">
        <w:rPr>
          <w:rFonts w:asciiTheme="minorHAnsi" w:hAnsiTheme="minorHAnsi" w:cstheme="minorHAnsi"/>
          <w:sz w:val="22"/>
          <w:szCs w:val="22"/>
        </w:rPr>
        <w:t xml:space="preserve">ídlem: </w:t>
      </w:r>
      <w:r w:rsidR="00333F7A" w:rsidRPr="00E76FA2">
        <w:rPr>
          <w:rFonts w:asciiTheme="minorHAnsi" w:hAnsiTheme="minorHAnsi" w:cstheme="minorHAnsi"/>
          <w:sz w:val="22"/>
          <w:szCs w:val="22"/>
        </w:rPr>
        <w:t>17. listopadu 15, 708 33 Ostrava – Poruba</w:t>
      </w:r>
    </w:p>
    <w:p w14:paraId="3C3166A3" w14:textId="61CDD156" w:rsidR="00333F7A" w:rsidRPr="00E76FA2" w:rsidRDefault="00333F7A" w:rsidP="00EF52DA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zastoupen</w:t>
      </w:r>
      <w:r w:rsidR="00B72937" w:rsidRPr="00E76FA2">
        <w:rPr>
          <w:rFonts w:asciiTheme="minorHAnsi" w:hAnsiTheme="minorHAnsi" w:cstheme="minorHAnsi"/>
          <w:sz w:val="22"/>
          <w:szCs w:val="22"/>
        </w:rPr>
        <w:t>á</w:t>
      </w:r>
      <w:r w:rsidRPr="00E76FA2">
        <w:rPr>
          <w:rFonts w:asciiTheme="minorHAnsi" w:hAnsiTheme="minorHAnsi" w:cstheme="minorHAnsi"/>
          <w:sz w:val="22"/>
          <w:szCs w:val="22"/>
        </w:rPr>
        <w:t xml:space="preserve">: </w:t>
      </w:r>
      <w:r w:rsidR="00B83D55" w:rsidRPr="00E76FA2">
        <w:rPr>
          <w:rFonts w:asciiTheme="minorHAnsi" w:hAnsiTheme="minorHAnsi" w:cstheme="minorHAnsi"/>
          <w:sz w:val="22"/>
          <w:szCs w:val="22"/>
        </w:rPr>
        <w:t xml:space="preserve">Ing. </w:t>
      </w:r>
      <w:r w:rsidR="00E76FA2">
        <w:rPr>
          <w:rFonts w:asciiTheme="minorHAnsi" w:hAnsiTheme="minorHAnsi" w:cstheme="minorHAnsi"/>
          <w:sz w:val="22"/>
          <w:szCs w:val="22"/>
        </w:rPr>
        <w:t>Gabrielou Mechelovou</w:t>
      </w:r>
      <w:r w:rsidR="00B83D55" w:rsidRPr="00E76FA2">
        <w:rPr>
          <w:rFonts w:asciiTheme="minorHAnsi" w:hAnsiTheme="minorHAnsi" w:cstheme="minorHAnsi"/>
          <w:sz w:val="22"/>
          <w:szCs w:val="22"/>
        </w:rPr>
        <w:t>, kvestor</w:t>
      </w:r>
      <w:r w:rsidR="00E76FA2">
        <w:rPr>
          <w:rFonts w:asciiTheme="minorHAnsi" w:hAnsiTheme="minorHAnsi" w:cstheme="minorHAnsi"/>
          <w:sz w:val="22"/>
          <w:szCs w:val="22"/>
        </w:rPr>
        <w:t>kou</w:t>
      </w:r>
    </w:p>
    <w:p w14:paraId="3C3166A4" w14:textId="77777777" w:rsidR="00333F7A" w:rsidRPr="00E76FA2" w:rsidRDefault="00333F7A" w:rsidP="00EF52DA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IČO: 61989100</w:t>
      </w:r>
    </w:p>
    <w:p w14:paraId="3C3166A5" w14:textId="77777777" w:rsidR="00333F7A" w:rsidRPr="00E76FA2" w:rsidRDefault="00333F7A" w:rsidP="00EF52DA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DIČ: CZ61989100</w:t>
      </w:r>
    </w:p>
    <w:p w14:paraId="3C3166A6" w14:textId="77777777" w:rsidR="00EF52DA" w:rsidRPr="00E76FA2" w:rsidRDefault="00EF52DA" w:rsidP="00EF52DA">
      <w:pPr>
        <w:rPr>
          <w:rFonts w:asciiTheme="minorHAnsi" w:hAnsiTheme="minorHAnsi" w:cstheme="minorHAnsi"/>
          <w:sz w:val="22"/>
          <w:szCs w:val="22"/>
        </w:rPr>
      </w:pPr>
    </w:p>
    <w:p w14:paraId="3C3166A7" w14:textId="41DD99A9" w:rsidR="00127193" w:rsidRPr="00E76FA2" w:rsidRDefault="00127193" w:rsidP="00E76FA2">
      <w:pPr>
        <w:ind w:right="-284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kontaktní osoba</w:t>
      </w:r>
      <w:r w:rsidR="00B72937" w:rsidRPr="00E76FA2">
        <w:rPr>
          <w:rFonts w:asciiTheme="minorHAnsi" w:hAnsiTheme="minorHAnsi" w:cstheme="minorHAnsi"/>
          <w:sz w:val="22"/>
          <w:szCs w:val="22"/>
        </w:rPr>
        <w:t xml:space="preserve"> ve věcech smluvních</w:t>
      </w:r>
      <w:r w:rsidRPr="00E76FA2">
        <w:rPr>
          <w:rFonts w:asciiTheme="minorHAnsi" w:hAnsiTheme="minorHAnsi" w:cstheme="minorHAnsi"/>
          <w:sz w:val="22"/>
          <w:szCs w:val="22"/>
        </w:rPr>
        <w:t>:</w:t>
      </w:r>
      <w:r w:rsidR="00EF52DA" w:rsidRPr="00E76FA2">
        <w:rPr>
          <w:rFonts w:asciiTheme="minorHAnsi" w:hAnsiTheme="minorHAnsi" w:cstheme="minorHAnsi"/>
          <w:sz w:val="22"/>
          <w:szCs w:val="22"/>
        </w:rPr>
        <w:tab/>
      </w:r>
      <w:r w:rsidR="00E76FA2">
        <w:rPr>
          <w:rFonts w:asciiTheme="minorHAnsi" w:hAnsiTheme="minorHAnsi" w:cstheme="minorHAnsi"/>
          <w:sz w:val="22"/>
          <w:szCs w:val="22"/>
        </w:rPr>
        <w:t>Marek Pavelka</w:t>
      </w:r>
      <w:r w:rsidR="001A24F5" w:rsidRPr="00E76FA2">
        <w:rPr>
          <w:rFonts w:asciiTheme="minorHAnsi" w:hAnsiTheme="minorHAnsi" w:cstheme="minorHAnsi"/>
          <w:sz w:val="22"/>
          <w:szCs w:val="22"/>
        </w:rPr>
        <w:t>, tel.</w:t>
      </w:r>
      <w:r w:rsidR="00EF52DA" w:rsidRPr="00E76FA2">
        <w:rPr>
          <w:rFonts w:asciiTheme="minorHAnsi" w:hAnsiTheme="minorHAnsi" w:cstheme="minorHAnsi"/>
          <w:sz w:val="22"/>
          <w:szCs w:val="22"/>
        </w:rPr>
        <w:t xml:space="preserve"> 59</w:t>
      </w:r>
      <w:r w:rsidR="00E76FA2">
        <w:rPr>
          <w:rFonts w:asciiTheme="minorHAnsi" w:hAnsiTheme="minorHAnsi" w:cstheme="minorHAnsi"/>
          <w:sz w:val="22"/>
          <w:szCs w:val="22"/>
        </w:rPr>
        <w:t>6 99</w:t>
      </w:r>
      <w:r w:rsidR="00EF52DA" w:rsidRPr="00E76FA2">
        <w:rPr>
          <w:rFonts w:asciiTheme="minorHAnsi" w:hAnsiTheme="minorHAnsi" w:cstheme="minorHAnsi"/>
          <w:sz w:val="22"/>
          <w:szCs w:val="22"/>
        </w:rPr>
        <w:t xml:space="preserve">5 151, e-mail: </w:t>
      </w:r>
      <w:hyperlink r:id="rId8" w:history="1">
        <w:r w:rsidR="00E76FA2" w:rsidRPr="00C96D2E">
          <w:rPr>
            <w:rStyle w:val="Hypertextovodkaz"/>
            <w:rFonts w:asciiTheme="minorHAnsi" w:hAnsiTheme="minorHAnsi" w:cstheme="minorHAnsi"/>
            <w:sz w:val="22"/>
            <w:szCs w:val="22"/>
          </w:rPr>
          <w:t>marek.pavelka@vsb.cz</w:t>
        </w:r>
      </w:hyperlink>
    </w:p>
    <w:p w14:paraId="3C3166A8" w14:textId="78995E51" w:rsidR="00B72937" w:rsidRPr="00E76FA2" w:rsidRDefault="00B72937" w:rsidP="00B72937">
      <w:pPr>
        <w:ind w:right="-426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kontaktní osoba ve věcech provozních: </w:t>
      </w:r>
      <w:r w:rsidR="00E76FA2">
        <w:rPr>
          <w:rFonts w:asciiTheme="minorHAnsi" w:hAnsiTheme="minorHAnsi" w:cstheme="minorHAnsi"/>
          <w:sz w:val="22"/>
          <w:szCs w:val="22"/>
        </w:rPr>
        <w:t>Andrea Kolibač Valigůrová</w:t>
      </w:r>
      <w:r w:rsidRPr="00E76FA2">
        <w:rPr>
          <w:rFonts w:asciiTheme="minorHAnsi" w:hAnsiTheme="minorHAnsi" w:cstheme="minorHAnsi"/>
          <w:sz w:val="22"/>
          <w:szCs w:val="22"/>
        </w:rPr>
        <w:t>, tel. 59</w:t>
      </w:r>
      <w:r w:rsidR="00E76FA2">
        <w:rPr>
          <w:rFonts w:asciiTheme="minorHAnsi" w:hAnsiTheme="minorHAnsi" w:cstheme="minorHAnsi"/>
          <w:sz w:val="22"/>
          <w:szCs w:val="22"/>
        </w:rPr>
        <w:t>6 995 335</w:t>
      </w:r>
      <w:r w:rsidRPr="00E76FA2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9" w:history="1">
        <w:r w:rsidR="00E76FA2" w:rsidRPr="00C96D2E">
          <w:rPr>
            <w:rStyle w:val="Hypertextovodkaz"/>
            <w:rFonts w:asciiTheme="minorHAnsi" w:hAnsiTheme="minorHAnsi" w:cstheme="minorHAnsi"/>
            <w:sz w:val="22"/>
            <w:szCs w:val="22"/>
          </w:rPr>
          <w:t>andrea.kolibac.valigurova@vsb.cz</w:t>
        </w:r>
      </w:hyperlink>
    </w:p>
    <w:p w14:paraId="3C3166A9" w14:textId="77777777" w:rsidR="00B72937" w:rsidRPr="00E76FA2" w:rsidRDefault="00B72937" w:rsidP="00EF52DA">
      <w:pPr>
        <w:rPr>
          <w:rFonts w:asciiTheme="minorHAnsi" w:hAnsiTheme="minorHAnsi" w:cstheme="minorHAnsi"/>
          <w:sz w:val="22"/>
          <w:szCs w:val="22"/>
        </w:rPr>
      </w:pPr>
    </w:p>
    <w:p w14:paraId="3C3166AA" w14:textId="77777777" w:rsidR="001F622D" w:rsidRPr="00E76FA2" w:rsidRDefault="001F622D" w:rsidP="0027197A">
      <w:pPr>
        <w:ind w:left="2127" w:firstLine="705"/>
        <w:rPr>
          <w:rFonts w:asciiTheme="minorHAnsi" w:hAnsiTheme="minorHAnsi" w:cstheme="minorHAnsi"/>
          <w:sz w:val="22"/>
          <w:szCs w:val="22"/>
        </w:rPr>
      </w:pPr>
    </w:p>
    <w:p w14:paraId="3C3166AB" w14:textId="77777777" w:rsidR="005D0612" w:rsidRPr="00E76FA2" w:rsidRDefault="005D0612" w:rsidP="00EF52DA">
      <w:pPr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dále </w:t>
      </w:r>
      <w:r w:rsidR="00B83D55" w:rsidRPr="00E76FA2">
        <w:rPr>
          <w:rFonts w:asciiTheme="minorHAnsi" w:hAnsiTheme="minorHAnsi" w:cstheme="minorHAnsi"/>
          <w:sz w:val="22"/>
          <w:szCs w:val="22"/>
        </w:rPr>
        <w:t xml:space="preserve">jen </w:t>
      </w:r>
      <w:r w:rsidRPr="00E76FA2">
        <w:rPr>
          <w:rFonts w:asciiTheme="minorHAnsi" w:hAnsiTheme="minorHAnsi" w:cstheme="minorHAnsi"/>
          <w:sz w:val="22"/>
          <w:szCs w:val="22"/>
        </w:rPr>
        <w:t>„</w:t>
      </w:r>
      <w:r w:rsidR="00B83D55" w:rsidRPr="00E76FA2">
        <w:rPr>
          <w:rFonts w:asciiTheme="minorHAnsi" w:hAnsiTheme="minorHAnsi" w:cstheme="minorHAnsi"/>
          <w:sz w:val="22"/>
          <w:szCs w:val="22"/>
        </w:rPr>
        <w:t>pronajímatel</w:t>
      </w:r>
      <w:r w:rsidRPr="00E76FA2">
        <w:rPr>
          <w:rFonts w:asciiTheme="minorHAnsi" w:hAnsiTheme="minorHAnsi" w:cstheme="minorHAnsi"/>
          <w:sz w:val="22"/>
          <w:szCs w:val="22"/>
        </w:rPr>
        <w:t xml:space="preserve">“ </w:t>
      </w:r>
    </w:p>
    <w:p w14:paraId="3C3166AC" w14:textId="77777777" w:rsidR="0027197A" w:rsidRPr="00E76FA2" w:rsidRDefault="0027197A" w:rsidP="00AB361D">
      <w:p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E76FA2">
        <w:rPr>
          <w:rFonts w:asciiTheme="minorHAnsi" w:hAnsiTheme="minorHAnsi" w:cstheme="minorHAnsi"/>
          <w:i/>
          <w:sz w:val="22"/>
          <w:szCs w:val="22"/>
        </w:rPr>
        <w:tab/>
      </w:r>
      <w:r w:rsidRPr="00E76FA2">
        <w:rPr>
          <w:rFonts w:asciiTheme="minorHAnsi" w:hAnsiTheme="minorHAnsi" w:cstheme="minorHAnsi"/>
          <w:i/>
          <w:sz w:val="22"/>
          <w:szCs w:val="22"/>
        </w:rPr>
        <w:tab/>
      </w:r>
      <w:r w:rsidRPr="00E76FA2">
        <w:rPr>
          <w:rFonts w:asciiTheme="minorHAnsi" w:hAnsiTheme="minorHAnsi" w:cstheme="minorHAnsi"/>
          <w:i/>
          <w:sz w:val="22"/>
          <w:szCs w:val="22"/>
        </w:rPr>
        <w:tab/>
      </w:r>
      <w:r w:rsidRPr="00E76FA2">
        <w:rPr>
          <w:rFonts w:asciiTheme="minorHAnsi" w:hAnsiTheme="minorHAnsi" w:cstheme="minorHAnsi"/>
          <w:i/>
          <w:sz w:val="22"/>
          <w:szCs w:val="22"/>
        </w:rPr>
        <w:tab/>
      </w:r>
      <w:r w:rsidRPr="00E76FA2">
        <w:rPr>
          <w:rFonts w:asciiTheme="minorHAnsi" w:hAnsiTheme="minorHAnsi" w:cstheme="minorHAnsi"/>
          <w:i/>
          <w:sz w:val="22"/>
          <w:szCs w:val="22"/>
        </w:rPr>
        <w:tab/>
      </w:r>
    </w:p>
    <w:p w14:paraId="3C3166AD" w14:textId="77777777" w:rsidR="005D0612" w:rsidRPr="00E76FA2" w:rsidRDefault="00A87E5C" w:rsidP="0027197A">
      <w:pPr>
        <w:ind w:left="2691" w:firstLine="141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a</w:t>
      </w:r>
    </w:p>
    <w:p w14:paraId="3C3166AE" w14:textId="77777777" w:rsidR="00B83D55" w:rsidRPr="00E76FA2" w:rsidRDefault="00B83D55" w:rsidP="0027197A">
      <w:pPr>
        <w:ind w:left="2691" w:firstLine="141"/>
        <w:rPr>
          <w:rFonts w:asciiTheme="minorHAnsi" w:hAnsiTheme="minorHAnsi" w:cstheme="minorHAnsi"/>
          <w:sz w:val="22"/>
          <w:szCs w:val="22"/>
        </w:rPr>
      </w:pPr>
    </w:p>
    <w:p w14:paraId="3C3166AF" w14:textId="77777777" w:rsidR="001C7D6E" w:rsidRPr="00E76FA2" w:rsidRDefault="00B83D55" w:rsidP="001C7D6E">
      <w:pPr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nájemce</w:t>
      </w:r>
      <w:r w:rsidR="0027197A" w:rsidRPr="00E76FA2">
        <w:rPr>
          <w:rFonts w:asciiTheme="minorHAnsi" w:hAnsiTheme="minorHAnsi" w:cstheme="minorHAnsi"/>
          <w:sz w:val="22"/>
          <w:szCs w:val="22"/>
        </w:rPr>
        <w:t>:</w:t>
      </w:r>
      <w:r w:rsidR="0027197A" w:rsidRPr="00E76FA2">
        <w:rPr>
          <w:rFonts w:asciiTheme="minorHAnsi" w:hAnsiTheme="minorHAnsi" w:cstheme="minorHAnsi"/>
          <w:sz w:val="22"/>
          <w:szCs w:val="22"/>
        </w:rPr>
        <w:tab/>
      </w:r>
      <w:r w:rsidR="0027197A" w:rsidRPr="00E76FA2">
        <w:rPr>
          <w:rFonts w:asciiTheme="minorHAnsi" w:hAnsiTheme="minorHAnsi" w:cstheme="minorHAnsi"/>
          <w:sz w:val="22"/>
          <w:szCs w:val="22"/>
        </w:rPr>
        <w:tab/>
      </w:r>
      <w:r w:rsidR="0027197A" w:rsidRPr="00E76FA2">
        <w:rPr>
          <w:rFonts w:asciiTheme="minorHAnsi" w:hAnsiTheme="minorHAnsi" w:cstheme="minorHAnsi"/>
          <w:sz w:val="22"/>
          <w:szCs w:val="22"/>
        </w:rPr>
        <w:tab/>
      </w:r>
      <w:r w:rsidR="001C7D6E" w:rsidRPr="00E76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166B0" w14:textId="77777777" w:rsidR="001C7D6E" w:rsidRPr="00E76FA2" w:rsidRDefault="001C7D6E" w:rsidP="00EF52DA">
      <w:pPr>
        <w:ind w:left="1416"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76FA2">
        <w:rPr>
          <w:rFonts w:asciiTheme="minorHAnsi" w:hAnsiTheme="minorHAnsi" w:cstheme="minorHAnsi"/>
          <w:sz w:val="22"/>
          <w:szCs w:val="22"/>
          <w:highlight w:val="yellow"/>
        </w:rPr>
        <w:t xml:space="preserve">Sídlo/místo podnikání/:      </w:t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                  </w:t>
      </w:r>
    </w:p>
    <w:p w14:paraId="3C3166B1" w14:textId="77777777" w:rsidR="001C7D6E" w:rsidRPr="00E76FA2" w:rsidRDefault="001C7D6E" w:rsidP="00EF52DA">
      <w:pPr>
        <w:ind w:left="1416"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76FA2">
        <w:rPr>
          <w:rFonts w:asciiTheme="minorHAnsi" w:hAnsiTheme="minorHAnsi" w:cstheme="minorHAnsi"/>
          <w:sz w:val="22"/>
          <w:szCs w:val="22"/>
          <w:highlight w:val="yellow"/>
        </w:rPr>
        <w:t>IČ</w:t>
      </w:r>
      <w:proofErr w:type="gramStart"/>
      <w:r w:rsidRPr="00E76FA2">
        <w:rPr>
          <w:rFonts w:asciiTheme="minorHAnsi" w:hAnsiTheme="minorHAnsi" w:cstheme="minorHAnsi"/>
          <w:sz w:val="22"/>
          <w:szCs w:val="22"/>
          <w:highlight w:val="yellow"/>
        </w:rPr>
        <w:t>: :</w:t>
      </w:r>
      <w:proofErr w:type="gramEnd"/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</w:p>
    <w:p w14:paraId="3C3166B2" w14:textId="77777777" w:rsidR="001C7D6E" w:rsidRPr="00E76FA2" w:rsidRDefault="001C7D6E" w:rsidP="00EF52DA">
      <w:pPr>
        <w:ind w:left="1416"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76FA2">
        <w:rPr>
          <w:rFonts w:asciiTheme="minorHAnsi" w:hAnsiTheme="minorHAnsi" w:cstheme="minorHAnsi"/>
          <w:sz w:val="22"/>
          <w:szCs w:val="22"/>
          <w:highlight w:val="yellow"/>
        </w:rPr>
        <w:t>DIČ:</w:t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</w:p>
    <w:p w14:paraId="3C3166B3" w14:textId="77777777" w:rsidR="001C7D6E" w:rsidRPr="00E76FA2" w:rsidRDefault="001C7D6E" w:rsidP="00EF52DA">
      <w:pPr>
        <w:ind w:left="1416"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76FA2">
        <w:rPr>
          <w:rFonts w:asciiTheme="minorHAnsi" w:hAnsiTheme="minorHAnsi" w:cstheme="minorHAnsi"/>
          <w:sz w:val="22"/>
          <w:szCs w:val="22"/>
          <w:highlight w:val="yellow"/>
        </w:rPr>
        <w:t>Zastoupená:</w:t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 </w:t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</w:p>
    <w:p w14:paraId="3C3166B4" w14:textId="77777777" w:rsidR="001C7D6E" w:rsidRPr="00E76FA2" w:rsidRDefault="001C7D6E" w:rsidP="00EF52DA">
      <w:pPr>
        <w:ind w:left="1416"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76FA2">
        <w:rPr>
          <w:rFonts w:asciiTheme="minorHAnsi" w:hAnsiTheme="minorHAnsi" w:cstheme="minorHAnsi"/>
          <w:sz w:val="22"/>
          <w:szCs w:val="22"/>
          <w:highlight w:val="yellow"/>
        </w:rPr>
        <w:t xml:space="preserve">Bankovní spojení: </w:t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</w:p>
    <w:p w14:paraId="3C3166B5" w14:textId="77777777" w:rsidR="001C7D6E" w:rsidRPr="00E76FA2" w:rsidRDefault="001C7D6E" w:rsidP="00EF52DA">
      <w:pPr>
        <w:ind w:left="1416"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76FA2">
        <w:rPr>
          <w:rFonts w:asciiTheme="minorHAnsi" w:hAnsiTheme="minorHAnsi" w:cstheme="minorHAnsi"/>
          <w:sz w:val="22"/>
          <w:szCs w:val="22"/>
          <w:highlight w:val="yellow"/>
        </w:rPr>
        <w:t>Číslo účtu:</w:t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E76FA2">
        <w:rPr>
          <w:rFonts w:asciiTheme="minorHAnsi" w:hAnsiTheme="minorHAnsi" w:cstheme="minorHAnsi"/>
          <w:sz w:val="22"/>
          <w:szCs w:val="22"/>
          <w:highlight w:val="yellow"/>
        </w:rPr>
        <w:tab/>
      </w:r>
    </w:p>
    <w:p w14:paraId="3C3166B6" w14:textId="77777777" w:rsidR="001C7D6E" w:rsidRPr="00E76FA2" w:rsidRDefault="001C7D6E" w:rsidP="00EF52DA">
      <w:pPr>
        <w:ind w:left="1416"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76FA2">
        <w:rPr>
          <w:rFonts w:asciiTheme="minorHAnsi" w:hAnsiTheme="minorHAnsi" w:cstheme="minorHAnsi"/>
          <w:sz w:val="22"/>
          <w:szCs w:val="22"/>
          <w:highlight w:val="yellow"/>
        </w:rPr>
        <w:t xml:space="preserve">zapsaná v: </w:t>
      </w:r>
    </w:p>
    <w:p w14:paraId="3C3166B7" w14:textId="77777777" w:rsidR="00EF52DA" w:rsidRPr="00E76FA2" w:rsidRDefault="00EF52DA" w:rsidP="00EF52D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C3166B8" w14:textId="77777777" w:rsidR="003A1EA9" w:rsidRPr="00E76FA2" w:rsidRDefault="001A24F5" w:rsidP="00EF52DA">
      <w:pPr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  <w:highlight w:val="yellow"/>
        </w:rPr>
        <w:t>kontaktní osoby</w:t>
      </w:r>
      <w:r w:rsidR="001C7D6E" w:rsidRPr="00E76FA2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3C3166B9" w14:textId="77777777" w:rsidR="005D0612" w:rsidRPr="00E76FA2" w:rsidRDefault="005D0612" w:rsidP="00AB361D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3C3166BA" w14:textId="77777777" w:rsidR="005D0612" w:rsidRPr="00E76FA2" w:rsidRDefault="005D0612" w:rsidP="00EF52DA">
      <w:pPr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dále </w:t>
      </w:r>
      <w:r w:rsidR="00C91100" w:rsidRPr="00E76FA2">
        <w:rPr>
          <w:rFonts w:asciiTheme="minorHAnsi" w:hAnsiTheme="minorHAnsi" w:cstheme="minorHAnsi"/>
          <w:sz w:val="22"/>
          <w:szCs w:val="22"/>
        </w:rPr>
        <w:t xml:space="preserve">jen </w:t>
      </w:r>
      <w:r w:rsidR="00B83D55" w:rsidRPr="00E76FA2">
        <w:rPr>
          <w:rFonts w:asciiTheme="minorHAnsi" w:hAnsiTheme="minorHAnsi" w:cstheme="minorHAnsi"/>
          <w:sz w:val="22"/>
          <w:szCs w:val="22"/>
        </w:rPr>
        <w:t>„nájemce“</w:t>
      </w:r>
    </w:p>
    <w:p w14:paraId="3C3166BB" w14:textId="77777777" w:rsidR="005D0612" w:rsidRPr="00E76FA2" w:rsidRDefault="005D0612" w:rsidP="005D0612">
      <w:pPr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166BC" w14:textId="77777777" w:rsidR="0027197A" w:rsidRPr="00E76FA2" w:rsidRDefault="00333F7A" w:rsidP="00333F7A">
      <w:pPr>
        <w:rPr>
          <w:rFonts w:asciiTheme="minorHAnsi" w:hAnsiTheme="minorHAnsi" w:cstheme="minorHAnsi"/>
          <w:bCs/>
          <w:sz w:val="22"/>
          <w:szCs w:val="22"/>
        </w:rPr>
      </w:pPr>
      <w:r w:rsidRPr="00E76FA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3C3166BD" w14:textId="77777777" w:rsidR="00333F7A" w:rsidRPr="00E76FA2" w:rsidRDefault="00050235" w:rsidP="00A87E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333F7A" w:rsidRPr="00E76FA2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3C3166BE" w14:textId="77777777" w:rsidR="00333F7A" w:rsidRPr="00E76FA2" w:rsidRDefault="00333F7A" w:rsidP="00333F7A">
      <w:pPr>
        <w:pStyle w:val="Nadpis2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Předmět </w:t>
      </w:r>
      <w:r w:rsidR="009D0901" w:rsidRPr="00E76FA2">
        <w:rPr>
          <w:rFonts w:asciiTheme="minorHAnsi" w:hAnsiTheme="minorHAnsi" w:cstheme="minorHAnsi"/>
          <w:b/>
          <w:bCs/>
          <w:sz w:val="22"/>
          <w:szCs w:val="22"/>
          <w:u w:val="single"/>
        </w:rPr>
        <w:t>nájmu</w:t>
      </w:r>
    </w:p>
    <w:p w14:paraId="3C3166BF" w14:textId="77777777" w:rsidR="00B83D55" w:rsidRPr="00E76FA2" w:rsidRDefault="00B83D55" w:rsidP="00B83D55">
      <w:pPr>
        <w:rPr>
          <w:rFonts w:asciiTheme="minorHAnsi" w:hAnsiTheme="minorHAnsi" w:cstheme="minorHAnsi"/>
          <w:sz w:val="22"/>
          <w:szCs w:val="22"/>
        </w:rPr>
      </w:pPr>
    </w:p>
    <w:p w14:paraId="3C3166C0" w14:textId="77777777" w:rsidR="003A1EA9" w:rsidRPr="00E76FA2" w:rsidRDefault="001C7D6E" w:rsidP="003A1EA9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Pronajímatel prohlašuje</w:t>
      </w:r>
      <w:r w:rsidR="00CE532E" w:rsidRPr="00E76FA2">
        <w:rPr>
          <w:rFonts w:asciiTheme="minorHAnsi" w:hAnsiTheme="minorHAnsi" w:cstheme="minorHAnsi"/>
          <w:sz w:val="22"/>
          <w:szCs w:val="22"/>
        </w:rPr>
        <w:t xml:space="preserve">, že </w:t>
      </w:r>
      <w:r w:rsidR="003A1EA9" w:rsidRPr="00E76FA2">
        <w:rPr>
          <w:rFonts w:asciiTheme="minorHAnsi" w:hAnsiTheme="minorHAnsi" w:cstheme="minorHAnsi"/>
          <w:sz w:val="22"/>
          <w:szCs w:val="22"/>
        </w:rPr>
        <w:t>je</w:t>
      </w:r>
      <w:r w:rsidR="00CE532E" w:rsidRPr="00E76FA2">
        <w:rPr>
          <w:rFonts w:asciiTheme="minorHAnsi" w:hAnsiTheme="minorHAnsi" w:cstheme="minorHAnsi"/>
          <w:sz w:val="22"/>
          <w:szCs w:val="22"/>
        </w:rPr>
        <w:t xml:space="preserve"> výlučným</w:t>
      </w:r>
      <w:r w:rsidR="003A1EA9" w:rsidRPr="00E76FA2">
        <w:rPr>
          <w:rFonts w:asciiTheme="minorHAnsi" w:hAnsiTheme="minorHAnsi" w:cstheme="minorHAnsi"/>
          <w:sz w:val="22"/>
          <w:szCs w:val="22"/>
        </w:rPr>
        <w:t xml:space="preserve"> vlastníkem</w:t>
      </w:r>
      <w:r w:rsidR="00CE532E" w:rsidRPr="00E76FA2">
        <w:rPr>
          <w:rFonts w:asciiTheme="minorHAnsi" w:hAnsiTheme="minorHAnsi" w:cstheme="minorHAnsi"/>
          <w:sz w:val="22"/>
          <w:szCs w:val="22"/>
        </w:rPr>
        <w:t xml:space="preserve"> nemovitost</w:t>
      </w:r>
      <w:r w:rsidRPr="00E76FA2">
        <w:rPr>
          <w:rFonts w:asciiTheme="minorHAnsi" w:hAnsiTheme="minorHAnsi" w:cstheme="minorHAnsi"/>
          <w:sz w:val="22"/>
          <w:szCs w:val="22"/>
        </w:rPr>
        <w:t xml:space="preserve">í, </w:t>
      </w:r>
      <w:r w:rsidR="001A24F5" w:rsidRPr="00E76FA2">
        <w:rPr>
          <w:rFonts w:asciiTheme="minorHAnsi" w:hAnsiTheme="minorHAnsi" w:cstheme="minorHAnsi"/>
          <w:sz w:val="22"/>
          <w:szCs w:val="22"/>
        </w:rPr>
        <w:t>ve kterých se nacházejí prostory specifikované</w:t>
      </w:r>
      <w:r w:rsidRPr="00E76FA2">
        <w:rPr>
          <w:rFonts w:asciiTheme="minorHAnsi" w:hAnsiTheme="minorHAnsi" w:cstheme="minorHAnsi"/>
          <w:sz w:val="22"/>
          <w:szCs w:val="22"/>
        </w:rPr>
        <w:t xml:space="preserve"> v příloze </w:t>
      </w:r>
      <w:r w:rsidR="00B402E8" w:rsidRPr="00E76FA2">
        <w:rPr>
          <w:rFonts w:asciiTheme="minorHAnsi" w:hAnsiTheme="minorHAnsi" w:cstheme="minorHAnsi"/>
          <w:sz w:val="22"/>
          <w:szCs w:val="22"/>
        </w:rPr>
        <w:t xml:space="preserve">č. 1 </w:t>
      </w:r>
      <w:r w:rsidRPr="00E76FA2">
        <w:rPr>
          <w:rFonts w:asciiTheme="minorHAnsi" w:hAnsiTheme="minorHAnsi" w:cstheme="minorHAnsi"/>
          <w:sz w:val="22"/>
          <w:szCs w:val="22"/>
        </w:rPr>
        <w:t>této smlouvy.</w:t>
      </w:r>
      <w:r w:rsidR="00CE532E" w:rsidRPr="00E76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166C2" w14:textId="77777777" w:rsidR="00B83D55" w:rsidRPr="00E76FA2" w:rsidRDefault="00811D21" w:rsidP="00784584">
      <w:pPr>
        <w:numPr>
          <w:ilvl w:val="0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Smluvní strany se dohodly, že p</w:t>
      </w:r>
      <w:r w:rsidR="00B83D55" w:rsidRPr="00E76FA2">
        <w:rPr>
          <w:rFonts w:asciiTheme="minorHAnsi" w:hAnsiTheme="minorHAnsi" w:cstheme="minorHAnsi"/>
          <w:sz w:val="22"/>
          <w:szCs w:val="22"/>
        </w:rPr>
        <w:t xml:space="preserve">ronajímatel </w:t>
      </w:r>
      <w:r w:rsidRPr="00E76FA2">
        <w:rPr>
          <w:rFonts w:asciiTheme="minorHAnsi" w:hAnsiTheme="minorHAnsi" w:cstheme="minorHAnsi"/>
          <w:sz w:val="22"/>
          <w:szCs w:val="22"/>
        </w:rPr>
        <w:t>přenechá</w:t>
      </w:r>
      <w:r w:rsidR="00CB1179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1C7D6E" w:rsidRPr="00E76FA2">
        <w:rPr>
          <w:rFonts w:asciiTheme="minorHAnsi" w:hAnsiTheme="minorHAnsi" w:cstheme="minorHAnsi"/>
          <w:sz w:val="22"/>
          <w:szCs w:val="22"/>
        </w:rPr>
        <w:t>nájemci</w:t>
      </w:r>
      <w:r w:rsidR="00316A3B" w:rsidRPr="00E76FA2">
        <w:rPr>
          <w:rFonts w:asciiTheme="minorHAnsi" w:hAnsiTheme="minorHAnsi" w:cstheme="minorHAnsi"/>
          <w:sz w:val="22"/>
          <w:szCs w:val="22"/>
        </w:rPr>
        <w:t xml:space="preserve"> do nájmu</w:t>
      </w:r>
      <w:r w:rsidR="001C7D6E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316A3B" w:rsidRPr="00E76FA2">
        <w:rPr>
          <w:rFonts w:asciiTheme="minorHAnsi" w:hAnsiTheme="minorHAnsi" w:cstheme="minorHAnsi"/>
          <w:sz w:val="22"/>
          <w:szCs w:val="22"/>
        </w:rPr>
        <w:t xml:space="preserve">části </w:t>
      </w:r>
      <w:r w:rsidR="001C7D6E" w:rsidRPr="00E76FA2">
        <w:rPr>
          <w:rFonts w:asciiTheme="minorHAnsi" w:hAnsiTheme="minorHAnsi" w:cstheme="minorHAnsi"/>
          <w:sz w:val="22"/>
          <w:szCs w:val="22"/>
        </w:rPr>
        <w:t xml:space="preserve">prostor </w:t>
      </w:r>
      <w:r w:rsidR="001A24F5" w:rsidRPr="00E76FA2">
        <w:rPr>
          <w:rFonts w:asciiTheme="minorHAnsi" w:hAnsiTheme="minorHAnsi" w:cstheme="minorHAnsi"/>
          <w:sz w:val="22"/>
          <w:szCs w:val="22"/>
        </w:rPr>
        <w:t>dle </w:t>
      </w:r>
      <w:r w:rsidR="001C7D6E" w:rsidRPr="00E76FA2">
        <w:rPr>
          <w:rFonts w:asciiTheme="minorHAnsi" w:hAnsiTheme="minorHAnsi" w:cstheme="minorHAnsi"/>
          <w:sz w:val="22"/>
          <w:szCs w:val="22"/>
        </w:rPr>
        <w:t>předchozího ustanovení za účelem</w:t>
      </w:r>
      <w:r w:rsidR="00316A3B" w:rsidRPr="00E76FA2">
        <w:rPr>
          <w:rFonts w:asciiTheme="minorHAnsi" w:hAnsiTheme="minorHAnsi" w:cstheme="minorHAnsi"/>
          <w:sz w:val="22"/>
          <w:szCs w:val="22"/>
        </w:rPr>
        <w:t xml:space="preserve"> uvedeným v článku II.</w:t>
      </w:r>
      <w:r w:rsidR="001C7D6E" w:rsidRPr="00E76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166C3" w14:textId="77777777" w:rsidR="000828B0" w:rsidRPr="00E76FA2" w:rsidRDefault="000828B0" w:rsidP="00333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166C4" w14:textId="77777777" w:rsidR="00922D46" w:rsidRPr="00E76FA2" w:rsidRDefault="00922D46" w:rsidP="00333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166C5" w14:textId="77777777" w:rsidR="00333F7A" w:rsidRPr="00E76FA2" w:rsidRDefault="00050235" w:rsidP="00333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333F7A" w:rsidRPr="00E76FA2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C3166C6" w14:textId="77777777" w:rsidR="00922D46" w:rsidRPr="00E76FA2" w:rsidRDefault="00922D46" w:rsidP="00333F7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  <w:u w:val="single"/>
        </w:rPr>
        <w:t>Účel nájmu</w:t>
      </w:r>
    </w:p>
    <w:p w14:paraId="3C3166C7" w14:textId="77777777" w:rsidR="00922D46" w:rsidRPr="00E76FA2" w:rsidRDefault="00922D46" w:rsidP="00333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166C8" w14:textId="381EF08E" w:rsidR="00305210" w:rsidRPr="00E76FA2" w:rsidRDefault="00316A3B" w:rsidP="00305210">
      <w:pPr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FA2">
        <w:rPr>
          <w:rFonts w:asciiTheme="minorHAnsi" w:hAnsiTheme="minorHAnsi" w:cstheme="minorHAnsi"/>
          <w:bCs/>
          <w:sz w:val="22"/>
          <w:szCs w:val="22"/>
        </w:rPr>
        <w:t xml:space="preserve">Účelem </w:t>
      </w:r>
      <w:r w:rsidR="003742F9" w:rsidRPr="00E76FA2">
        <w:rPr>
          <w:rFonts w:asciiTheme="minorHAnsi" w:hAnsiTheme="minorHAnsi" w:cstheme="minorHAnsi"/>
          <w:bCs/>
          <w:sz w:val="22"/>
          <w:szCs w:val="22"/>
        </w:rPr>
        <w:t>nájmu pronajatých</w:t>
      </w:r>
      <w:r w:rsidR="00922D46" w:rsidRPr="00E76FA2">
        <w:rPr>
          <w:rFonts w:asciiTheme="minorHAnsi" w:hAnsiTheme="minorHAnsi" w:cstheme="minorHAnsi"/>
          <w:bCs/>
          <w:sz w:val="22"/>
          <w:szCs w:val="22"/>
        </w:rPr>
        <w:t xml:space="preserve"> prostor</w:t>
      </w:r>
      <w:r w:rsidRPr="00E76FA2">
        <w:rPr>
          <w:rFonts w:asciiTheme="minorHAnsi" w:hAnsiTheme="minorHAnsi" w:cstheme="minorHAnsi"/>
          <w:bCs/>
          <w:sz w:val="22"/>
          <w:szCs w:val="22"/>
        </w:rPr>
        <w:t xml:space="preserve"> je umístění a</w:t>
      </w:r>
      <w:r w:rsidR="00922D46" w:rsidRPr="00E76FA2">
        <w:rPr>
          <w:rFonts w:asciiTheme="minorHAnsi" w:hAnsiTheme="minorHAnsi" w:cstheme="minorHAnsi"/>
          <w:bCs/>
          <w:sz w:val="22"/>
          <w:szCs w:val="22"/>
        </w:rPr>
        <w:t xml:space="preserve"> provozov</w:t>
      </w:r>
      <w:r w:rsidRPr="00E76FA2">
        <w:rPr>
          <w:rFonts w:asciiTheme="minorHAnsi" w:hAnsiTheme="minorHAnsi" w:cstheme="minorHAnsi"/>
          <w:bCs/>
          <w:sz w:val="22"/>
          <w:szCs w:val="22"/>
        </w:rPr>
        <w:t>ání</w:t>
      </w:r>
      <w:r w:rsidR="00EA69EB" w:rsidRPr="00E76FA2">
        <w:rPr>
          <w:rFonts w:asciiTheme="minorHAnsi" w:hAnsiTheme="minorHAnsi" w:cstheme="minorHAnsi"/>
          <w:bCs/>
          <w:sz w:val="22"/>
          <w:szCs w:val="22"/>
        </w:rPr>
        <w:t xml:space="preserve"> nápojových </w:t>
      </w:r>
      <w:r w:rsidR="00127193" w:rsidRPr="00E76FA2">
        <w:rPr>
          <w:rFonts w:asciiTheme="minorHAnsi" w:hAnsiTheme="minorHAnsi" w:cstheme="minorHAnsi"/>
          <w:sz w:val="22"/>
          <w:szCs w:val="22"/>
        </w:rPr>
        <w:t>automat</w:t>
      </w:r>
      <w:r w:rsidRPr="00E76FA2">
        <w:rPr>
          <w:rFonts w:asciiTheme="minorHAnsi" w:hAnsiTheme="minorHAnsi" w:cstheme="minorHAnsi"/>
          <w:sz w:val="22"/>
          <w:szCs w:val="22"/>
        </w:rPr>
        <w:t>ů</w:t>
      </w:r>
      <w:r w:rsidR="00EA69EB" w:rsidRPr="00E76FA2">
        <w:rPr>
          <w:rFonts w:asciiTheme="minorHAnsi" w:hAnsiTheme="minorHAnsi" w:cstheme="minorHAnsi"/>
          <w:sz w:val="22"/>
          <w:szCs w:val="22"/>
        </w:rPr>
        <w:t>.</w:t>
      </w:r>
      <w:r w:rsidR="00127193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DA6E22" w:rsidRPr="00E76FA2">
        <w:rPr>
          <w:rFonts w:asciiTheme="minorHAnsi" w:hAnsiTheme="minorHAnsi" w:cstheme="minorHAnsi"/>
          <w:sz w:val="22"/>
          <w:szCs w:val="22"/>
        </w:rPr>
        <w:t>Pronajímatel prohlašuje, že pronajímané prostory jsou vhodné pro umístění a provozování těchto automatů.</w:t>
      </w:r>
      <w:r w:rsidR="00127193" w:rsidRPr="00E76FA2" w:rsidDel="0012719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3166CA" w14:textId="77777777" w:rsidR="00172EBD" w:rsidRPr="00E76FA2" w:rsidRDefault="00172EBD" w:rsidP="00784584">
      <w:pPr>
        <w:numPr>
          <w:ilvl w:val="0"/>
          <w:numId w:val="13"/>
        </w:numPr>
        <w:spacing w:before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FA2">
        <w:rPr>
          <w:rFonts w:asciiTheme="minorHAnsi" w:hAnsiTheme="minorHAnsi" w:cstheme="minorHAnsi"/>
          <w:bCs/>
          <w:sz w:val="22"/>
          <w:szCs w:val="22"/>
        </w:rPr>
        <w:t xml:space="preserve">Nájemce v této souvislosti prohlašuje, že je mu stav předmětu nájmu po </w:t>
      </w:r>
      <w:r w:rsidR="00DA6E22" w:rsidRPr="00E76FA2">
        <w:rPr>
          <w:rFonts w:asciiTheme="minorHAnsi" w:hAnsiTheme="minorHAnsi" w:cstheme="minorHAnsi"/>
          <w:bCs/>
          <w:sz w:val="22"/>
          <w:szCs w:val="22"/>
        </w:rPr>
        <w:t xml:space="preserve">faktické i právní stránce znám </w:t>
      </w:r>
      <w:r w:rsidR="00BE1A39" w:rsidRPr="00E76FA2">
        <w:rPr>
          <w:rFonts w:asciiTheme="minorHAnsi" w:hAnsiTheme="minorHAnsi" w:cstheme="minorHAnsi"/>
          <w:bCs/>
          <w:sz w:val="22"/>
          <w:szCs w:val="22"/>
        </w:rPr>
        <w:t>a shledává jej jako zcela vyhovující pro potřeby</w:t>
      </w:r>
      <w:r w:rsidR="00316A3B" w:rsidRPr="00E76FA2">
        <w:rPr>
          <w:rFonts w:asciiTheme="minorHAnsi" w:hAnsiTheme="minorHAnsi" w:cstheme="minorHAnsi"/>
          <w:bCs/>
          <w:sz w:val="22"/>
          <w:szCs w:val="22"/>
        </w:rPr>
        <w:t xml:space="preserve"> uvedené v bodě 1</w:t>
      </w:r>
      <w:r w:rsidR="00BE1A39" w:rsidRPr="00E76FA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71D70C" w14:textId="77777777" w:rsidR="00D63CF6" w:rsidRDefault="00D63CF6" w:rsidP="00DA51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166D1" w14:textId="039E2EB0" w:rsidR="00DA5114" w:rsidRPr="00E76FA2" w:rsidRDefault="00172EBD" w:rsidP="00DA51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III.</w:t>
      </w:r>
    </w:p>
    <w:p w14:paraId="3C3166D2" w14:textId="77777777" w:rsidR="00333F7A" w:rsidRPr="00E76FA2" w:rsidRDefault="00BE1A39" w:rsidP="00DA51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A2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333F7A" w:rsidRPr="00E76FA2">
        <w:rPr>
          <w:rFonts w:asciiTheme="minorHAnsi" w:hAnsiTheme="minorHAnsi" w:cstheme="minorHAnsi"/>
          <w:b/>
          <w:sz w:val="22"/>
          <w:szCs w:val="22"/>
          <w:u w:val="single"/>
        </w:rPr>
        <w:t>oba</w:t>
      </w:r>
      <w:r w:rsidR="0027197A" w:rsidRPr="00E76FA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D0901" w:rsidRPr="00E76FA2">
        <w:rPr>
          <w:rFonts w:asciiTheme="minorHAnsi" w:hAnsiTheme="minorHAnsi" w:cstheme="minorHAnsi"/>
          <w:b/>
          <w:sz w:val="22"/>
          <w:szCs w:val="22"/>
          <w:u w:val="single"/>
        </w:rPr>
        <w:t>nájmu</w:t>
      </w:r>
    </w:p>
    <w:p w14:paraId="3C3166D3" w14:textId="77777777" w:rsidR="0027197A" w:rsidRPr="00E76FA2" w:rsidRDefault="0027197A" w:rsidP="0027197A">
      <w:pPr>
        <w:rPr>
          <w:rFonts w:asciiTheme="minorHAnsi" w:hAnsiTheme="minorHAnsi" w:cstheme="minorHAnsi"/>
          <w:sz w:val="22"/>
          <w:szCs w:val="22"/>
        </w:rPr>
      </w:pPr>
    </w:p>
    <w:p w14:paraId="3C3166D5" w14:textId="2E105453" w:rsidR="00F5609B" w:rsidRPr="00E76FA2" w:rsidRDefault="00F5609B" w:rsidP="001D1B01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Tato smlouva je uzavírána na dobu </w:t>
      </w:r>
      <w:r w:rsidR="00127193" w:rsidRPr="00E76FA2">
        <w:rPr>
          <w:rFonts w:asciiTheme="minorHAnsi" w:hAnsiTheme="minorHAnsi" w:cstheme="minorHAnsi"/>
          <w:sz w:val="22"/>
          <w:szCs w:val="22"/>
        </w:rPr>
        <w:t>určitou</w:t>
      </w:r>
      <w:r w:rsidRPr="00E76FA2">
        <w:rPr>
          <w:rFonts w:asciiTheme="minorHAnsi" w:hAnsiTheme="minorHAnsi" w:cstheme="minorHAnsi"/>
          <w:sz w:val="22"/>
          <w:szCs w:val="22"/>
        </w:rPr>
        <w:t xml:space="preserve">, a to od </w:t>
      </w:r>
      <w:r w:rsidR="00EA69EB" w:rsidRPr="00E76FA2">
        <w:rPr>
          <w:rFonts w:asciiTheme="minorHAnsi" w:hAnsiTheme="minorHAnsi" w:cstheme="minorHAnsi"/>
          <w:sz w:val="22"/>
          <w:szCs w:val="22"/>
        </w:rPr>
        <w:t>1.</w:t>
      </w:r>
      <w:r w:rsidR="00E76FA2">
        <w:rPr>
          <w:rFonts w:asciiTheme="minorHAnsi" w:hAnsiTheme="minorHAnsi" w:cstheme="minorHAnsi"/>
          <w:sz w:val="22"/>
          <w:szCs w:val="22"/>
        </w:rPr>
        <w:t xml:space="preserve"> 12</w:t>
      </w:r>
      <w:r w:rsidR="00EA69EB" w:rsidRPr="00E76FA2">
        <w:rPr>
          <w:rFonts w:asciiTheme="minorHAnsi" w:hAnsiTheme="minorHAnsi" w:cstheme="minorHAnsi"/>
          <w:sz w:val="22"/>
          <w:szCs w:val="22"/>
        </w:rPr>
        <w:t>. 20</w:t>
      </w:r>
      <w:r w:rsidR="00E76FA2">
        <w:rPr>
          <w:rFonts w:asciiTheme="minorHAnsi" w:hAnsiTheme="minorHAnsi" w:cstheme="minorHAnsi"/>
          <w:sz w:val="22"/>
          <w:szCs w:val="22"/>
        </w:rPr>
        <w:t>2</w:t>
      </w:r>
      <w:r w:rsidR="00EA69EB" w:rsidRPr="00E76FA2">
        <w:rPr>
          <w:rFonts w:asciiTheme="minorHAnsi" w:hAnsiTheme="minorHAnsi" w:cstheme="minorHAnsi"/>
          <w:sz w:val="22"/>
          <w:szCs w:val="22"/>
        </w:rPr>
        <w:t>5 do 3</w:t>
      </w:r>
      <w:r w:rsidR="00E76FA2">
        <w:rPr>
          <w:rFonts w:asciiTheme="minorHAnsi" w:hAnsiTheme="minorHAnsi" w:cstheme="minorHAnsi"/>
          <w:sz w:val="22"/>
          <w:szCs w:val="22"/>
        </w:rPr>
        <w:t>0</w:t>
      </w:r>
      <w:r w:rsidR="00EA69EB" w:rsidRPr="00E76FA2">
        <w:rPr>
          <w:rFonts w:asciiTheme="minorHAnsi" w:hAnsiTheme="minorHAnsi" w:cstheme="minorHAnsi"/>
          <w:sz w:val="22"/>
          <w:szCs w:val="22"/>
        </w:rPr>
        <w:t>.</w:t>
      </w:r>
      <w:r w:rsidR="00E76FA2">
        <w:rPr>
          <w:rFonts w:asciiTheme="minorHAnsi" w:hAnsiTheme="minorHAnsi" w:cstheme="minorHAnsi"/>
          <w:sz w:val="22"/>
          <w:szCs w:val="22"/>
        </w:rPr>
        <w:t xml:space="preserve"> 11</w:t>
      </w:r>
      <w:r w:rsidR="00EA69EB" w:rsidRPr="00E76FA2">
        <w:rPr>
          <w:rFonts w:asciiTheme="minorHAnsi" w:hAnsiTheme="minorHAnsi" w:cstheme="minorHAnsi"/>
          <w:sz w:val="22"/>
          <w:szCs w:val="22"/>
        </w:rPr>
        <w:t>.</w:t>
      </w:r>
      <w:r w:rsid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EA69EB" w:rsidRPr="00E76FA2">
        <w:rPr>
          <w:rFonts w:asciiTheme="minorHAnsi" w:hAnsiTheme="minorHAnsi" w:cstheme="minorHAnsi"/>
          <w:sz w:val="22"/>
          <w:szCs w:val="22"/>
        </w:rPr>
        <w:t>20</w:t>
      </w:r>
      <w:r w:rsidR="00E76FA2">
        <w:rPr>
          <w:rFonts w:asciiTheme="minorHAnsi" w:hAnsiTheme="minorHAnsi" w:cstheme="minorHAnsi"/>
          <w:sz w:val="22"/>
          <w:szCs w:val="22"/>
        </w:rPr>
        <w:t>2</w:t>
      </w:r>
      <w:r w:rsidR="00EA69EB" w:rsidRPr="00E76FA2">
        <w:rPr>
          <w:rFonts w:asciiTheme="minorHAnsi" w:hAnsiTheme="minorHAnsi" w:cstheme="minorHAnsi"/>
          <w:sz w:val="22"/>
          <w:szCs w:val="22"/>
        </w:rPr>
        <w:t>9</w:t>
      </w:r>
      <w:r w:rsidR="007F6F2F">
        <w:rPr>
          <w:rFonts w:asciiTheme="minorHAnsi" w:hAnsiTheme="minorHAnsi" w:cstheme="minorHAnsi"/>
          <w:sz w:val="22"/>
          <w:szCs w:val="22"/>
        </w:rPr>
        <w:t>.</w:t>
      </w:r>
    </w:p>
    <w:p w14:paraId="3C3166D6" w14:textId="33BA3B8A" w:rsidR="003512EC" w:rsidRDefault="00F65E45" w:rsidP="00003EEB">
      <w:pPr>
        <w:numPr>
          <w:ilvl w:val="0"/>
          <w:numId w:val="22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S</w:t>
      </w:r>
      <w:r w:rsidR="00172EBD" w:rsidRPr="00E76FA2">
        <w:rPr>
          <w:rFonts w:asciiTheme="minorHAnsi" w:hAnsiTheme="minorHAnsi" w:cstheme="minorHAnsi"/>
          <w:sz w:val="22"/>
          <w:szCs w:val="22"/>
        </w:rPr>
        <w:t xml:space="preserve">mlouva nabývá platnosti </w:t>
      </w:r>
      <w:r w:rsidR="00EE33A6" w:rsidRPr="00E76FA2">
        <w:rPr>
          <w:rFonts w:asciiTheme="minorHAnsi" w:hAnsiTheme="minorHAnsi" w:cstheme="minorHAnsi"/>
          <w:sz w:val="22"/>
          <w:szCs w:val="22"/>
        </w:rPr>
        <w:t xml:space="preserve">okamžikem </w:t>
      </w:r>
      <w:r w:rsidR="00172EBD" w:rsidRPr="00E76FA2">
        <w:rPr>
          <w:rFonts w:asciiTheme="minorHAnsi" w:hAnsiTheme="minorHAnsi" w:cstheme="minorHAnsi"/>
          <w:sz w:val="22"/>
          <w:szCs w:val="22"/>
        </w:rPr>
        <w:t xml:space="preserve">jejího podpisu </w:t>
      </w:r>
      <w:r w:rsidR="00A71E3B" w:rsidRPr="00E76FA2">
        <w:rPr>
          <w:rFonts w:asciiTheme="minorHAnsi" w:hAnsiTheme="minorHAnsi" w:cstheme="minorHAnsi"/>
          <w:sz w:val="22"/>
          <w:szCs w:val="22"/>
        </w:rPr>
        <w:t>oběma smluvními stranami</w:t>
      </w:r>
      <w:r w:rsidR="00DA5114" w:rsidRPr="00E76FA2">
        <w:rPr>
          <w:rFonts w:asciiTheme="minorHAnsi" w:hAnsiTheme="minorHAnsi" w:cstheme="minorHAnsi"/>
          <w:sz w:val="22"/>
          <w:szCs w:val="22"/>
        </w:rPr>
        <w:t>.</w:t>
      </w:r>
      <w:r w:rsidR="004C4554">
        <w:rPr>
          <w:rFonts w:asciiTheme="minorHAnsi" w:hAnsiTheme="minorHAnsi" w:cstheme="minorHAnsi"/>
          <w:sz w:val="22"/>
          <w:szCs w:val="22"/>
        </w:rPr>
        <w:t xml:space="preserve"> </w:t>
      </w:r>
      <w:r w:rsidR="004C4554" w:rsidRPr="00823C0B">
        <w:rPr>
          <w:rFonts w:asciiTheme="minorHAnsi" w:hAnsiTheme="minorHAnsi" w:cstheme="minorHAnsi"/>
          <w:sz w:val="22"/>
          <w:szCs w:val="22"/>
        </w:rPr>
        <w:t xml:space="preserve">Účinnosti nabývá tato smlouva registrací smlouvy dle následujícího ustanovení.     </w:t>
      </w:r>
    </w:p>
    <w:p w14:paraId="3C3166D7" w14:textId="67663A60" w:rsidR="00DA5114" w:rsidRPr="006E1EF2" w:rsidRDefault="001C59F7" w:rsidP="00E55974">
      <w:pPr>
        <w:pStyle w:val="Odstavecseseznamem"/>
        <w:numPr>
          <w:ilvl w:val="0"/>
          <w:numId w:val="22"/>
        </w:numPr>
        <w:spacing w:before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C59F7">
        <w:rPr>
          <w:rFonts w:asciiTheme="minorHAnsi" w:hAnsiTheme="minorHAnsi" w:cstheme="minorHAnsi"/>
          <w:sz w:val="22"/>
          <w:szCs w:val="22"/>
        </w:rPr>
        <w:t xml:space="preserve">Registraci této smlouvy dle ustanovení § 5 zákona č. 340/2015 Sb., o registru smluv provede na základě dohody smluvních stran </w:t>
      </w:r>
      <w:r w:rsidR="000B035A">
        <w:rPr>
          <w:rFonts w:asciiTheme="minorHAnsi" w:hAnsiTheme="minorHAnsi" w:cstheme="minorHAnsi"/>
          <w:sz w:val="22"/>
          <w:szCs w:val="22"/>
        </w:rPr>
        <w:t>pronajímatel</w:t>
      </w:r>
      <w:r w:rsidRPr="001C59F7">
        <w:rPr>
          <w:rFonts w:asciiTheme="minorHAnsi" w:hAnsiTheme="minorHAnsi" w:cstheme="minorHAnsi"/>
          <w:sz w:val="22"/>
          <w:szCs w:val="22"/>
        </w:rPr>
        <w:t>, a to tak, aby potvrzení o provedení registrace smlouvy bylo zasláno oběma smluvním stranám.</w:t>
      </w:r>
    </w:p>
    <w:p w14:paraId="3C3166D8" w14:textId="5E1B5656" w:rsidR="003512EC" w:rsidRPr="00E76FA2" w:rsidRDefault="003512EC" w:rsidP="00E55974">
      <w:pPr>
        <w:numPr>
          <w:ilvl w:val="0"/>
          <w:numId w:val="22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Po uplynutí doby nájmu je nájemce povinen předmět nájmu protokolárně předat pronajímateli zpět ve stavu v jakém ho převzal</w:t>
      </w:r>
      <w:r w:rsidR="00E55974">
        <w:rPr>
          <w:rFonts w:asciiTheme="minorHAnsi" w:hAnsiTheme="minorHAnsi" w:cstheme="minorHAnsi"/>
          <w:sz w:val="22"/>
          <w:szCs w:val="22"/>
        </w:rPr>
        <w:t>,</w:t>
      </w:r>
      <w:r w:rsidRPr="00E76FA2">
        <w:rPr>
          <w:rFonts w:asciiTheme="minorHAnsi" w:hAnsiTheme="minorHAnsi" w:cstheme="minorHAnsi"/>
          <w:sz w:val="22"/>
          <w:szCs w:val="22"/>
        </w:rPr>
        <w:t xml:space="preserve"> a to s přihlédnutím k běžnému opotřebení při řádném užívání.</w:t>
      </w:r>
    </w:p>
    <w:p w14:paraId="3C3166DA" w14:textId="0F47F9E2" w:rsidR="003512EC" w:rsidRPr="00E76FA2" w:rsidRDefault="003512EC" w:rsidP="00E55974">
      <w:pPr>
        <w:numPr>
          <w:ilvl w:val="0"/>
          <w:numId w:val="22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V případě prodlení nájemce s vrácením předmětu nájmu pronajímateli je tento povinen pronajímateli na jeho výzvu uhradit smluvní pokutu ve výši </w:t>
      </w:r>
      <w:r w:rsidR="00BE1A39" w:rsidRPr="00E76FA2">
        <w:rPr>
          <w:rFonts w:asciiTheme="minorHAnsi" w:hAnsiTheme="minorHAnsi" w:cstheme="minorHAnsi"/>
          <w:sz w:val="22"/>
          <w:szCs w:val="22"/>
        </w:rPr>
        <w:t>1</w:t>
      </w:r>
      <w:r w:rsidR="00E55974">
        <w:rPr>
          <w:rFonts w:asciiTheme="minorHAnsi" w:hAnsiTheme="minorHAnsi" w:cstheme="minorHAnsi"/>
          <w:sz w:val="22"/>
          <w:szCs w:val="22"/>
        </w:rPr>
        <w:t> </w:t>
      </w:r>
      <w:r w:rsidR="00BE1A39" w:rsidRPr="00E76FA2">
        <w:rPr>
          <w:rFonts w:asciiTheme="minorHAnsi" w:hAnsiTheme="minorHAnsi" w:cstheme="minorHAnsi"/>
          <w:sz w:val="22"/>
          <w:szCs w:val="22"/>
        </w:rPr>
        <w:t>000</w:t>
      </w:r>
      <w:r w:rsidR="00E55974">
        <w:rPr>
          <w:rFonts w:asciiTheme="minorHAnsi" w:hAnsiTheme="minorHAnsi" w:cstheme="minorHAnsi"/>
          <w:sz w:val="22"/>
          <w:szCs w:val="22"/>
        </w:rPr>
        <w:t xml:space="preserve"> Kč</w:t>
      </w:r>
      <w:r w:rsidRPr="00E76FA2">
        <w:rPr>
          <w:rFonts w:asciiTheme="minorHAnsi" w:hAnsiTheme="minorHAnsi" w:cstheme="minorHAnsi"/>
          <w:sz w:val="22"/>
          <w:szCs w:val="22"/>
        </w:rPr>
        <w:t xml:space="preserve"> za každý započatý den prodlení.</w:t>
      </w:r>
    </w:p>
    <w:p w14:paraId="3C3166DC" w14:textId="77777777" w:rsidR="003512EC" w:rsidRPr="00E76FA2" w:rsidRDefault="003512EC" w:rsidP="00E55974">
      <w:pPr>
        <w:numPr>
          <w:ilvl w:val="0"/>
          <w:numId w:val="22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Smluvní strany výslovně sjednávají a deklarují, že v případě prodlení nájemce s vyklizením předmětu nájmu po uplynutí sjednané doby nájmu se </w:t>
      </w:r>
      <w:r w:rsidR="00A71E3B" w:rsidRPr="00E76FA2">
        <w:rPr>
          <w:rFonts w:asciiTheme="minorHAnsi" w:hAnsiTheme="minorHAnsi" w:cstheme="minorHAnsi"/>
          <w:sz w:val="22"/>
          <w:szCs w:val="22"/>
        </w:rPr>
        <w:t xml:space="preserve">ustanovení </w:t>
      </w:r>
      <w:r w:rsidRPr="00E76FA2">
        <w:rPr>
          <w:rFonts w:asciiTheme="minorHAnsi" w:hAnsiTheme="minorHAnsi" w:cstheme="minorHAnsi"/>
          <w:sz w:val="22"/>
          <w:szCs w:val="22"/>
        </w:rPr>
        <w:t xml:space="preserve">§ </w:t>
      </w:r>
      <w:r w:rsidR="00A71E3B" w:rsidRPr="00E76FA2">
        <w:rPr>
          <w:rFonts w:asciiTheme="minorHAnsi" w:hAnsiTheme="minorHAnsi" w:cstheme="minorHAnsi"/>
          <w:sz w:val="22"/>
          <w:szCs w:val="22"/>
        </w:rPr>
        <w:t xml:space="preserve">2230 </w:t>
      </w:r>
      <w:r w:rsidRPr="00E76FA2">
        <w:rPr>
          <w:rFonts w:asciiTheme="minorHAnsi" w:hAnsiTheme="minorHAnsi" w:cstheme="minorHAnsi"/>
          <w:sz w:val="22"/>
          <w:szCs w:val="22"/>
        </w:rPr>
        <w:t>občanského zákoníku nepoužije</w:t>
      </w:r>
      <w:r w:rsidR="00A71E3B" w:rsidRPr="00E76FA2">
        <w:rPr>
          <w:rFonts w:asciiTheme="minorHAnsi" w:hAnsiTheme="minorHAnsi" w:cstheme="minorHAnsi"/>
          <w:sz w:val="22"/>
          <w:szCs w:val="22"/>
        </w:rPr>
        <w:t xml:space="preserve"> a </w:t>
      </w:r>
      <w:r w:rsidRPr="00E76FA2">
        <w:rPr>
          <w:rFonts w:asciiTheme="minorHAnsi" w:hAnsiTheme="minorHAnsi" w:cstheme="minorHAnsi"/>
          <w:sz w:val="22"/>
          <w:szCs w:val="22"/>
        </w:rPr>
        <w:t xml:space="preserve">k automatickému </w:t>
      </w:r>
      <w:r w:rsidR="00FA4BA4" w:rsidRPr="00E76FA2">
        <w:rPr>
          <w:rFonts w:asciiTheme="minorHAnsi" w:hAnsiTheme="minorHAnsi" w:cstheme="minorHAnsi"/>
          <w:sz w:val="22"/>
          <w:szCs w:val="22"/>
        </w:rPr>
        <w:t>prodloužení nájmu</w:t>
      </w:r>
      <w:r w:rsidRPr="00E76FA2">
        <w:rPr>
          <w:rFonts w:asciiTheme="minorHAnsi" w:hAnsiTheme="minorHAnsi" w:cstheme="minorHAnsi"/>
          <w:sz w:val="22"/>
          <w:szCs w:val="22"/>
        </w:rPr>
        <w:t xml:space="preserve"> nedochází.</w:t>
      </w:r>
    </w:p>
    <w:p w14:paraId="3C3166DD" w14:textId="77777777" w:rsidR="00F5609B" w:rsidRPr="00E76FA2" w:rsidRDefault="00F5609B" w:rsidP="00F56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3166DE" w14:textId="77777777" w:rsidR="00333F7A" w:rsidRPr="00E76FA2" w:rsidRDefault="00333F7A" w:rsidP="00333F7A">
      <w:pPr>
        <w:rPr>
          <w:rFonts w:asciiTheme="minorHAnsi" w:hAnsiTheme="minorHAnsi" w:cstheme="minorHAnsi"/>
          <w:sz w:val="22"/>
          <w:szCs w:val="22"/>
        </w:rPr>
      </w:pPr>
    </w:p>
    <w:p w14:paraId="3C3166DF" w14:textId="77777777" w:rsidR="00333F7A" w:rsidRPr="00E76FA2" w:rsidRDefault="00050235" w:rsidP="00333F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FA2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333F7A" w:rsidRPr="00E76FA2">
        <w:rPr>
          <w:rFonts w:asciiTheme="minorHAnsi" w:hAnsiTheme="minorHAnsi" w:cstheme="minorHAnsi"/>
          <w:b/>
          <w:sz w:val="22"/>
          <w:szCs w:val="22"/>
        </w:rPr>
        <w:t>I</w:t>
      </w:r>
      <w:r w:rsidR="004C7754" w:rsidRPr="00E76FA2">
        <w:rPr>
          <w:rFonts w:asciiTheme="minorHAnsi" w:hAnsiTheme="minorHAnsi" w:cstheme="minorHAnsi"/>
          <w:b/>
          <w:sz w:val="22"/>
          <w:szCs w:val="22"/>
        </w:rPr>
        <w:t>V</w:t>
      </w:r>
      <w:r w:rsidR="00333F7A" w:rsidRPr="00E76FA2">
        <w:rPr>
          <w:rFonts w:asciiTheme="minorHAnsi" w:hAnsiTheme="minorHAnsi" w:cstheme="minorHAnsi"/>
          <w:b/>
          <w:sz w:val="22"/>
          <w:szCs w:val="22"/>
        </w:rPr>
        <w:t>.</w:t>
      </w:r>
    </w:p>
    <w:p w14:paraId="3C3166E0" w14:textId="77777777" w:rsidR="00715A25" w:rsidRPr="00E76FA2" w:rsidRDefault="00715A25" w:rsidP="00333F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FA2">
        <w:rPr>
          <w:rFonts w:asciiTheme="minorHAnsi" w:hAnsiTheme="minorHAnsi" w:cstheme="minorHAnsi"/>
          <w:b/>
          <w:sz w:val="22"/>
          <w:szCs w:val="22"/>
          <w:u w:val="single"/>
        </w:rPr>
        <w:t>Cena</w:t>
      </w:r>
      <w:r w:rsidR="00120BD2" w:rsidRPr="00E76FA2">
        <w:rPr>
          <w:rFonts w:asciiTheme="minorHAnsi" w:hAnsiTheme="minorHAnsi" w:cstheme="minorHAnsi"/>
          <w:b/>
          <w:sz w:val="22"/>
          <w:szCs w:val="22"/>
          <w:u w:val="single"/>
        </w:rPr>
        <w:t xml:space="preserve"> a platební podmínky</w:t>
      </w:r>
      <w:r w:rsidRPr="00E76FA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C3166E1" w14:textId="77777777" w:rsidR="00FC7AD9" w:rsidRPr="00E76FA2" w:rsidRDefault="00FC7AD9" w:rsidP="00333F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3166E2" w14:textId="6C5CB8EB" w:rsidR="00FC7AD9" w:rsidRPr="00E76FA2" w:rsidRDefault="003D6249" w:rsidP="00FC7AD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Nájemce se zavazuje za užívání předmětu nájmu hradit nájem</w:t>
      </w:r>
      <w:r w:rsidR="00FF437C" w:rsidRPr="00E76FA2">
        <w:rPr>
          <w:rFonts w:asciiTheme="minorHAnsi" w:hAnsiTheme="minorHAnsi" w:cstheme="minorHAnsi"/>
          <w:sz w:val="22"/>
          <w:szCs w:val="22"/>
        </w:rPr>
        <w:t>né</w:t>
      </w:r>
      <w:r w:rsidRPr="00E76FA2">
        <w:rPr>
          <w:rFonts w:asciiTheme="minorHAnsi" w:hAnsiTheme="minorHAnsi" w:cstheme="minorHAnsi"/>
          <w:sz w:val="22"/>
          <w:szCs w:val="22"/>
        </w:rPr>
        <w:t xml:space="preserve">. </w:t>
      </w:r>
      <w:r w:rsidR="00FC7AD9" w:rsidRPr="00E76FA2">
        <w:rPr>
          <w:rFonts w:asciiTheme="minorHAnsi" w:hAnsiTheme="minorHAnsi" w:cstheme="minorHAnsi"/>
          <w:sz w:val="22"/>
          <w:szCs w:val="22"/>
        </w:rPr>
        <w:t xml:space="preserve">Úhrada za užívání </w:t>
      </w:r>
      <w:r w:rsidR="000B035A">
        <w:rPr>
          <w:rFonts w:asciiTheme="minorHAnsi" w:hAnsiTheme="minorHAnsi" w:cstheme="minorHAnsi"/>
          <w:sz w:val="22"/>
          <w:szCs w:val="22"/>
        </w:rPr>
        <w:t>pronajatých</w:t>
      </w:r>
      <w:r w:rsidR="00FC7AD9" w:rsidRPr="00E76FA2">
        <w:rPr>
          <w:rFonts w:asciiTheme="minorHAnsi" w:hAnsiTheme="minorHAnsi" w:cstheme="minorHAnsi"/>
          <w:sz w:val="22"/>
          <w:szCs w:val="22"/>
        </w:rPr>
        <w:t xml:space="preserve"> prostor</w:t>
      </w:r>
      <w:r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FC7AD9" w:rsidRPr="00E76FA2">
        <w:rPr>
          <w:rFonts w:asciiTheme="minorHAnsi" w:hAnsiTheme="minorHAnsi" w:cstheme="minorHAnsi"/>
          <w:sz w:val="22"/>
          <w:szCs w:val="22"/>
        </w:rPr>
        <w:t xml:space="preserve">a </w:t>
      </w:r>
      <w:r w:rsidR="000B035A">
        <w:rPr>
          <w:rFonts w:asciiTheme="minorHAnsi" w:hAnsiTheme="minorHAnsi" w:cstheme="minorHAnsi"/>
          <w:sz w:val="22"/>
          <w:szCs w:val="22"/>
        </w:rPr>
        <w:t>dodávky</w:t>
      </w:r>
      <w:r w:rsidR="00FC7AD9" w:rsidRPr="00E76FA2">
        <w:rPr>
          <w:rFonts w:asciiTheme="minorHAnsi" w:hAnsiTheme="minorHAnsi" w:cstheme="minorHAnsi"/>
          <w:sz w:val="22"/>
          <w:szCs w:val="22"/>
        </w:rPr>
        <w:t xml:space="preserve"> spojené s užíváním se stanoví takto:</w:t>
      </w:r>
    </w:p>
    <w:p w14:paraId="3C3166E4" w14:textId="56BBF25E" w:rsidR="00781BF0" w:rsidRPr="00E76FA2" w:rsidRDefault="00FC7AD9" w:rsidP="00D34013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nájem prostor</w:t>
      </w:r>
      <w:r w:rsidR="00EF52DA" w:rsidRPr="00E76FA2">
        <w:rPr>
          <w:rFonts w:asciiTheme="minorHAnsi" w:hAnsiTheme="minorHAnsi" w:cstheme="minorHAnsi"/>
          <w:sz w:val="22"/>
          <w:szCs w:val="22"/>
        </w:rPr>
        <w:t xml:space="preserve"> podle celkové plochy automatů</w:t>
      </w:r>
      <w:r w:rsidR="000B035A">
        <w:rPr>
          <w:rFonts w:asciiTheme="minorHAnsi" w:hAnsiTheme="minorHAnsi" w:cstheme="minorHAnsi"/>
          <w:sz w:val="22"/>
          <w:szCs w:val="22"/>
        </w:rPr>
        <w:t xml:space="preserve"> uvedených</w:t>
      </w:r>
      <w:r w:rsidR="00EF52DA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C63311">
        <w:rPr>
          <w:rFonts w:asciiTheme="minorHAnsi" w:hAnsiTheme="minorHAnsi" w:cstheme="minorHAnsi"/>
          <w:sz w:val="22"/>
          <w:szCs w:val="22"/>
        </w:rPr>
        <w:t xml:space="preserve">v </w:t>
      </w:r>
      <w:r w:rsidR="00EF52DA" w:rsidRPr="00E76FA2">
        <w:rPr>
          <w:rFonts w:asciiTheme="minorHAnsi" w:hAnsiTheme="minorHAnsi" w:cstheme="minorHAnsi"/>
          <w:sz w:val="22"/>
          <w:szCs w:val="22"/>
        </w:rPr>
        <w:t>přílo</w:t>
      </w:r>
      <w:r w:rsidR="00C63311">
        <w:rPr>
          <w:rFonts w:asciiTheme="minorHAnsi" w:hAnsiTheme="minorHAnsi" w:cstheme="minorHAnsi"/>
          <w:sz w:val="22"/>
          <w:szCs w:val="22"/>
        </w:rPr>
        <w:t>ze</w:t>
      </w:r>
      <w:r w:rsidR="00EF52DA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1A24F5" w:rsidRPr="00E76FA2">
        <w:rPr>
          <w:rFonts w:asciiTheme="minorHAnsi" w:hAnsiTheme="minorHAnsi" w:cstheme="minorHAnsi"/>
          <w:sz w:val="22"/>
          <w:szCs w:val="22"/>
        </w:rPr>
        <w:t>č. 1 smlouvy</w:t>
      </w:r>
      <w:r w:rsidR="00EF52DA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6C3C87">
        <w:rPr>
          <w:rFonts w:asciiTheme="minorHAnsi" w:hAnsiTheme="minorHAnsi" w:cstheme="minorHAnsi"/>
          <w:sz w:val="22"/>
          <w:szCs w:val="22"/>
        </w:rPr>
        <w:t>vynásoben částkou</w:t>
      </w:r>
      <w:r w:rsidR="001A24F5" w:rsidRPr="00E76FA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A24F5" w:rsidRPr="00E76FA2">
        <w:rPr>
          <w:rFonts w:asciiTheme="minorHAnsi" w:hAnsiTheme="minorHAnsi" w:cstheme="minorHAnsi"/>
          <w:sz w:val="22"/>
          <w:szCs w:val="22"/>
        </w:rPr>
        <w:t>1 </w:t>
      </w:r>
      <w:r w:rsidR="00E76FA2">
        <w:rPr>
          <w:rFonts w:asciiTheme="minorHAnsi" w:hAnsiTheme="minorHAnsi" w:cstheme="minorHAnsi"/>
          <w:sz w:val="22"/>
          <w:szCs w:val="22"/>
        </w:rPr>
        <w:t>3</w:t>
      </w:r>
      <w:r w:rsidR="001A24F5" w:rsidRPr="00E76FA2">
        <w:rPr>
          <w:rFonts w:asciiTheme="minorHAnsi" w:hAnsiTheme="minorHAnsi" w:cstheme="minorHAnsi"/>
          <w:sz w:val="22"/>
          <w:szCs w:val="22"/>
        </w:rPr>
        <w:t>00</w:t>
      </w:r>
      <w:r w:rsidR="00EF52DA" w:rsidRPr="00E76FA2">
        <w:rPr>
          <w:rFonts w:asciiTheme="minorHAnsi" w:hAnsiTheme="minorHAnsi" w:cstheme="minorHAnsi"/>
          <w:sz w:val="22"/>
          <w:szCs w:val="22"/>
        </w:rPr>
        <w:t xml:space="preserve"> Kč</w:t>
      </w:r>
      <w:r w:rsidR="00D93D2A" w:rsidRPr="00E76FA2">
        <w:rPr>
          <w:rFonts w:asciiTheme="minorHAnsi" w:hAnsiTheme="minorHAnsi" w:cstheme="minorHAnsi"/>
          <w:sz w:val="22"/>
          <w:szCs w:val="22"/>
        </w:rPr>
        <w:t>/m²</w:t>
      </w:r>
      <w:r w:rsidR="00EF52DA" w:rsidRPr="00E76FA2">
        <w:rPr>
          <w:rFonts w:asciiTheme="minorHAnsi" w:hAnsiTheme="minorHAnsi" w:cstheme="minorHAnsi"/>
          <w:sz w:val="22"/>
          <w:szCs w:val="22"/>
        </w:rPr>
        <w:t xml:space="preserve"> bez DPH</w:t>
      </w:r>
      <w:r w:rsidR="0033473D" w:rsidRPr="00E76FA2">
        <w:rPr>
          <w:rFonts w:asciiTheme="minorHAnsi" w:hAnsiTheme="minorHAnsi" w:cstheme="minorHAnsi"/>
          <w:sz w:val="22"/>
          <w:szCs w:val="22"/>
        </w:rPr>
        <w:t>,</w:t>
      </w:r>
      <w:r w:rsidR="00ED2D7C" w:rsidRPr="00E76FA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C3166E6" w14:textId="5EEC96D8" w:rsidR="004C65B7" w:rsidRPr="00FE247E" w:rsidRDefault="00127193" w:rsidP="00FE247E">
      <w:pPr>
        <w:pStyle w:val="Odstavecseseznamem"/>
        <w:numPr>
          <w:ilvl w:val="0"/>
          <w:numId w:val="18"/>
        </w:numPr>
        <w:tabs>
          <w:tab w:val="right" w:pos="737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E247E">
        <w:rPr>
          <w:rFonts w:asciiTheme="minorHAnsi" w:hAnsiTheme="minorHAnsi" w:cstheme="minorHAnsi"/>
          <w:sz w:val="22"/>
          <w:szCs w:val="22"/>
        </w:rPr>
        <w:t xml:space="preserve">spotřeba elektrické energie bude účtována podle </w:t>
      </w:r>
      <w:r w:rsidRPr="007F6F2F">
        <w:rPr>
          <w:rFonts w:asciiTheme="minorHAnsi" w:hAnsiTheme="minorHAnsi" w:cstheme="minorHAnsi"/>
          <w:sz w:val="22"/>
          <w:szCs w:val="22"/>
        </w:rPr>
        <w:t>celkového denního příkonu</w:t>
      </w:r>
      <w:r w:rsidRPr="00FE247E">
        <w:rPr>
          <w:rFonts w:asciiTheme="minorHAnsi" w:hAnsiTheme="minorHAnsi" w:cstheme="minorHAnsi"/>
          <w:sz w:val="22"/>
          <w:szCs w:val="22"/>
        </w:rPr>
        <w:t xml:space="preserve"> všech připojených automatů</w:t>
      </w:r>
      <w:r w:rsidR="00FF437C" w:rsidRPr="00FE247E">
        <w:rPr>
          <w:rFonts w:asciiTheme="minorHAnsi" w:hAnsiTheme="minorHAnsi" w:cstheme="minorHAnsi"/>
          <w:sz w:val="22"/>
          <w:szCs w:val="22"/>
        </w:rPr>
        <w:t xml:space="preserve"> násobena cenou elektrické energie za jednu kWh v jednotlivých </w:t>
      </w:r>
      <w:r w:rsidR="00521D73" w:rsidRPr="00FE247E">
        <w:rPr>
          <w:rFonts w:asciiTheme="minorHAnsi" w:hAnsiTheme="minorHAnsi" w:cstheme="minorHAnsi"/>
          <w:sz w:val="22"/>
          <w:szCs w:val="22"/>
        </w:rPr>
        <w:t xml:space="preserve">pronajatých </w:t>
      </w:r>
      <w:r w:rsidR="00FF437C" w:rsidRPr="00FE247E">
        <w:rPr>
          <w:rFonts w:asciiTheme="minorHAnsi" w:hAnsiTheme="minorHAnsi" w:cstheme="minorHAnsi"/>
          <w:sz w:val="22"/>
          <w:szCs w:val="22"/>
        </w:rPr>
        <w:t>objektech a dále</w:t>
      </w:r>
      <w:r w:rsidRPr="00FE247E">
        <w:rPr>
          <w:rFonts w:asciiTheme="minorHAnsi" w:hAnsiTheme="minorHAnsi" w:cstheme="minorHAnsi"/>
          <w:sz w:val="22"/>
          <w:szCs w:val="22"/>
        </w:rPr>
        <w:t xml:space="preserve"> násobena počtem dní v</w:t>
      </w:r>
      <w:r w:rsidR="0045698E">
        <w:rPr>
          <w:rFonts w:asciiTheme="minorHAnsi" w:hAnsiTheme="minorHAnsi" w:cstheme="minorHAnsi"/>
          <w:sz w:val="22"/>
          <w:szCs w:val="22"/>
        </w:rPr>
        <w:t> </w:t>
      </w:r>
      <w:r w:rsidRPr="00FE247E">
        <w:rPr>
          <w:rFonts w:asciiTheme="minorHAnsi" w:hAnsiTheme="minorHAnsi" w:cstheme="minorHAnsi"/>
          <w:sz w:val="22"/>
          <w:szCs w:val="22"/>
        </w:rPr>
        <w:t>roce</w:t>
      </w:r>
      <w:r w:rsidR="0045698E">
        <w:rPr>
          <w:rFonts w:asciiTheme="minorHAnsi" w:hAnsiTheme="minorHAnsi" w:cstheme="minorHAnsi"/>
          <w:sz w:val="22"/>
          <w:szCs w:val="22"/>
        </w:rPr>
        <w:t>.</w:t>
      </w:r>
      <w:r w:rsidRPr="00FE24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166E7" w14:textId="77777777" w:rsidR="00EF52DA" w:rsidRPr="00E76FA2" w:rsidRDefault="00EF52DA" w:rsidP="00EF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3166E8" w14:textId="77777777" w:rsidR="00521D73" w:rsidRPr="00E76FA2" w:rsidRDefault="00521D73" w:rsidP="00DA6E22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Nájemce dále </w:t>
      </w:r>
      <w:r w:rsidR="00123BB1" w:rsidRPr="00E76FA2">
        <w:rPr>
          <w:rFonts w:asciiTheme="minorHAnsi" w:hAnsiTheme="minorHAnsi" w:cstheme="minorHAnsi"/>
          <w:sz w:val="22"/>
          <w:szCs w:val="22"/>
        </w:rPr>
        <w:t xml:space="preserve">jako další složku ceny </w:t>
      </w:r>
      <w:r w:rsidRPr="00E76FA2">
        <w:rPr>
          <w:rFonts w:asciiTheme="minorHAnsi" w:hAnsiTheme="minorHAnsi" w:cstheme="minorHAnsi"/>
          <w:sz w:val="22"/>
          <w:szCs w:val="22"/>
        </w:rPr>
        <w:t>zaplatí pronajímateli</w:t>
      </w:r>
      <w:proofErr w:type="gramStart"/>
      <w:r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Pr="00E76FA2">
        <w:rPr>
          <w:rFonts w:asciiTheme="minorHAnsi" w:hAnsiTheme="minorHAnsi" w:cstheme="minorHAnsi"/>
          <w:i/>
          <w:sz w:val="22"/>
          <w:szCs w:val="22"/>
          <w:highlight w:val="yellow"/>
        </w:rPr>
        <w:t>….</w:t>
      </w:r>
      <w:proofErr w:type="gramEnd"/>
      <w:r w:rsidRPr="00E76FA2">
        <w:rPr>
          <w:rFonts w:asciiTheme="minorHAnsi" w:hAnsiTheme="minorHAnsi" w:cstheme="minorHAnsi"/>
          <w:i/>
          <w:sz w:val="22"/>
          <w:szCs w:val="22"/>
          <w:highlight w:val="yellow"/>
        </w:rPr>
        <w:t>.(doplní nájemce)</w:t>
      </w:r>
      <w:r w:rsidRPr="00E76FA2">
        <w:rPr>
          <w:rFonts w:asciiTheme="minorHAnsi" w:hAnsiTheme="minorHAnsi" w:cstheme="minorHAnsi"/>
          <w:sz w:val="22"/>
          <w:szCs w:val="22"/>
        </w:rPr>
        <w:t>% z tržeb získaných prostřednictvím provozování automatů dle čl. II.</w:t>
      </w:r>
      <w:r w:rsidR="00123BB1" w:rsidRPr="00E76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166EA" w14:textId="46D36673" w:rsidR="00E25BE7" w:rsidRPr="00E76FA2" w:rsidRDefault="00E25BE7" w:rsidP="00AA67F7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33473D" w:rsidRPr="00E76FA2">
        <w:rPr>
          <w:rFonts w:asciiTheme="minorHAnsi" w:hAnsiTheme="minorHAnsi" w:cstheme="minorHAnsi"/>
          <w:sz w:val="22"/>
          <w:szCs w:val="22"/>
        </w:rPr>
        <w:t xml:space="preserve">pro </w:t>
      </w:r>
      <w:r w:rsidRPr="00E76FA2">
        <w:rPr>
          <w:rFonts w:asciiTheme="minorHAnsi" w:hAnsiTheme="minorHAnsi" w:cstheme="minorHAnsi"/>
          <w:sz w:val="22"/>
          <w:szCs w:val="22"/>
        </w:rPr>
        <w:t>kontrol</w:t>
      </w:r>
      <w:r w:rsidR="0033473D" w:rsidRPr="00E76FA2">
        <w:rPr>
          <w:rFonts w:asciiTheme="minorHAnsi" w:hAnsiTheme="minorHAnsi" w:cstheme="minorHAnsi"/>
          <w:sz w:val="22"/>
          <w:szCs w:val="22"/>
        </w:rPr>
        <w:t>u</w:t>
      </w:r>
      <w:r w:rsidRPr="00E76FA2">
        <w:rPr>
          <w:rFonts w:asciiTheme="minorHAnsi" w:hAnsiTheme="minorHAnsi" w:cstheme="minorHAnsi"/>
          <w:sz w:val="22"/>
          <w:szCs w:val="22"/>
        </w:rPr>
        <w:t xml:space="preserve"> objemu tržeb, </w:t>
      </w:r>
      <w:r w:rsidR="00D63CF6">
        <w:rPr>
          <w:rFonts w:asciiTheme="minorHAnsi" w:hAnsiTheme="minorHAnsi" w:cstheme="minorHAnsi"/>
          <w:sz w:val="22"/>
          <w:szCs w:val="22"/>
        </w:rPr>
        <w:t>z něhož</w:t>
      </w:r>
      <w:r w:rsidRPr="00E76FA2">
        <w:rPr>
          <w:rFonts w:asciiTheme="minorHAnsi" w:hAnsiTheme="minorHAnsi" w:cstheme="minorHAnsi"/>
          <w:sz w:val="22"/>
          <w:szCs w:val="22"/>
        </w:rPr>
        <w:t xml:space="preserve"> v</w:t>
      </w:r>
      <w:r w:rsidR="0033473D" w:rsidRPr="00E76FA2">
        <w:rPr>
          <w:rFonts w:asciiTheme="minorHAnsi" w:hAnsiTheme="minorHAnsi" w:cstheme="minorHAnsi"/>
          <w:sz w:val="22"/>
          <w:szCs w:val="22"/>
        </w:rPr>
        <w:t>ychází úhrada dle přechozí věty, s</w:t>
      </w:r>
      <w:r w:rsidRPr="00E76FA2">
        <w:rPr>
          <w:rFonts w:asciiTheme="minorHAnsi" w:hAnsiTheme="minorHAnsi" w:cstheme="minorHAnsi"/>
          <w:sz w:val="22"/>
          <w:szCs w:val="22"/>
        </w:rPr>
        <w:t xml:space="preserve">e bude pravidelného měsíčního odpočtu tržeb účastnit kontaktní osoba pronajímatele, která </w:t>
      </w:r>
      <w:r w:rsidR="00DA6E22" w:rsidRPr="00E76FA2">
        <w:rPr>
          <w:rFonts w:asciiTheme="minorHAnsi" w:hAnsiTheme="minorHAnsi" w:cstheme="minorHAnsi"/>
          <w:sz w:val="22"/>
          <w:szCs w:val="22"/>
        </w:rPr>
        <w:t>svým podpisem</w:t>
      </w:r>
      <w:r w:rsidRPr="00E76FA2">
        <w:rPr>
          <w:rFonts w:asciiTheme="minorHAnsi" w:hAnsiTheme="minorHAnsi" w:cstheme="minorHAnsi"/>
          <w:sz w:val="22"/>
          <w:szCs w:val="22"/>
        </w:rPr>
        <w:t xml:space="preserve"> potvr</w:t>
      </w:r>
      <w:r w:rsidR="00D63CF6">
        <w:rPr>
          <w:rFonts w:asciiTheme="minorHAnsi" w:hAnsiTheme="minorHAnsi" w:cstheme="minorHAnsi"/>
          <w:sz w:val="22"/>
          <w:szCs w:val="22"/>
        </w:rPr>
        <w:t>dí</w:t>
      </w:r>
      <w:r w:rsidRPr="00E76FA2">
        <w:rPr>
          <w:rFonts w:asciiTheme="minorHAnsi" w:hAnsiTheme="minorHAnsi" w:cstheme="minorHAnsi"/>
          <w:sz w:val="22"/>
          <w:szCs w:val="22"/>
        </w:rPr>
        <w:t xml:space="preserve"> správnost údajů o měsíční</w:t>
      </w:r>
      <w:r w:rsidR="00D63CF6">
        <w:rPr>
          <w:rFonts w:asciiTheme="minorHAnsi" w:hAnsiTheme="minorHAnsi" w:cstheme="minorHAnsi"/>
          <w:sz w:val="22"/>
          <w:szCs w:val="22"/>
        </w:rPr>
        <w:t>ch</w:t>
      </w:r>
      <w:r w:rsidRPr="00E76FA2">
        <w:rPr>
          <w:rFonts w:asciiTheme="minorHAnsi" w:hAnsiTheme="minorHAnsi" w:cstheme="minorHAnsi"/>
          <w:sz w:val="22"/>
          <w:szCs w:val="22"/>
        </w:rPr>
        <w:t xml:space="preserve"> tržb</w:t>
      </w:r>
      <w:r w:rsidR="00D63CF6">
        <w:rPr>
          <w:rFonts w:asciiTheme="minorHAnsi" w:hAnsiTheme="minorHAnsi" w:cstheme="minorHAnsi"/>
          <w:sz w:val="22"/>
          <w:szCs w:val="22"/>
        </w:rPr>
        <w:t>ách</w:t>
      </w:r>
      <w:r w:rsidR="00DA6E22" w:rsidRPr="00E76FA2">
        <w:rPr>
          <w:rFonts w:asciiTheme="minorHAnsi" w:hAnsiTheme="minorHAnsi" w:cstheme="minorHAnsi"/>
          <w:sz w:val="22"/>
          <w:szCs w:val="22"/>
        </w:rPr>
        <w:t>.</w:t>
      </w:r>
      <w:r w:rsidRPr="00E76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166EC" w14:textId="77777777" w:rsidR="00ED2D7C" w:rsidRPr="00E76FA2" w:rsidRDefault="00ED2D7C" w:rsidP="00AA67F7">
      <w:pPr>
        <w:numPr>
          <w:ilvl w:val="0"/>
          <w:numId w:val="3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K úhradám bude připočtena daň z přidané hodnoty (DPH) v zákon</w:t>
      </w:r>
      <w:r w:rsidR="00C00227" w:rsidRPr="00E76FA2">
        <w:rPr>
          <w:rFonts w:asciiTheme="minorHAnsi" w:hAnsiTheme="minorHAnsi" w:cstheme="minorHAnsi"/>
          <w:sz w:val="22"/>
          <w:szCs w:val="22"/>
        </w:rPr>
        <w:t>né</w:t>
      </w:r>
      <w:r w:rsidR="00AE4359" w:rsidRPr="00E76FA2">
        <w:rPr>
          <w:rFonts w:asciiTheme="minorHAnsi" w:hAnsiTheme="minorHAnsi" w:cstheme="minorHAnsi"/>
          <w:sz w:val="22"/>
          <w:szCs w:val="22"/>
        </w:rPr>
        <w:t xml:space="preserve"> výši</w:t>
      </w:r>
      <w:r w:rsidRPr="00E76F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3166EE" w14:textId="24504F95" w:rsidR="00DA6E22" w:rsidRPr="00E76FA2" w:rsidRDefault="00DA6E22" w:rsidP="00AA67F7">
      <w:pPr>
        <w:numPr>
          <w:ilvl w:val="0"/>
          <w:numId w:val="3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F6F2F">
        <w:rPr>
          <w:rFonts w:asciiTheme="minorHAnsi" w:hAnsiTheme="minorHAnsi" w:cstheme="minorHAnsi"/>
          <w:sz w:val="22"/>
          <w:szCs w:val="22"/>
        </w:rPr>
        <w:t>Nájemci budou úhrady dle odst. 1 fakturovány jedenkrát ročně k 31. lednu</w:t>
      </w:r>
      <w:r w:rsidRPr="00E76FA2">
        <w:rPr>
          <w:rFonts w:asciiTheme="minorHAnsi" w:hAnsiTheme="minorHAnsi" w:cstheme="minorHAnsi"/>
          <w:sz w:val="22"/>
          <w:szCs w:val="22"/>
        </w:rPr>
        <w:t xml:space="preserve"> fakturou – daňovým dokladem se splatností do 15 dnů od vystavení faktury. Dnem splnění tohoto závazku</w:t>
      </w:r>
      <w:r w:rsidR="007F6F2F">
        <w:rPr>
          <w:rFonts w:asciiTheme="minorHAnsi" w:hAnsiTheme="minorHAnsi" w:cstheme="minorHAnsi"/>
          <w:sz w:val="22"/>
          <w:szCs w:val="22"/>
        </w:rPr>
        <w:t xml:space="preserve"> </w:t>
      </w:r>
      <w:r w:rsidR="00E62ECA" w:rsidRPr="00E76FA2">
        <w:rPr>
          <w:rFonts w:asciiTheme="minorHAnsi" w:hAnsiTheme="minorHAnsi" w:cstheme="minorHAnsi"/>
          <w:sz w:val="22"/>
          <w:szCs w:val="22"/>
        </w:rPr>
        <w:t xml:space="preserve">se stanoví </w:t>
      </w:r>
      <w:r w:rsidRPr="00E76FA2">
        <w:rPr>
          <w:rFonts w:asciiTheme="minorHAnsi" w:hAnsiTheme="minorHAnsi" w:cstheme="minorHAnsi"/>
          <w:sz w:val="22"/>
          <w:szCs w:val="22"/>
        </w:rPr>
        <w:t xml:space="preserve">den </w:t>
      </w:r>
      <w:r w:rsidR="007F6F2F">
        <w:rPr>
          <w:rFonts w:asciiTheme="minorHAnsi" w:hAnsiTheme="minorHAnsi" w:cstheme="minorHAnsi"/>
          <w:sz w:val="22"/>
          <w:szCs w:val="22"/>
        </w:rPr>
        <w:t>připsání</w:t>
      </w:r>
      <w:r w:rsidR="007F6F2F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Pr="00E76FA2">
        <w:rPr>
          <w:rFonts w:asciiTheme="minorHAnsi" w:hAnsiTheme="minorHAnsi" w:cstheme="minorHAnsi"/>
          <w:sz w:val="22"/>
          <w:szCs w:val="22"/>
        </w:rPr>
        <w:t xml:space="preserve">nájemného </w:t>
      </w:r>
      <w:r w:rsidR="007F6F2F">
        <w:rPr>
          <w:rFonts w:asciiTheme="minorHAnsi" w:hAnsiTheme="minorHAnsi" w:cstheme="minorHAnsi"/>
          <w:sz w:val="22"/>
          <w:szCs w:val="22"/>
        </w:rPr>
        <w:t>na</w:t>
      </w:r>
      <w:r w:rsidR="00EF2121">
        <w:rPr>
          <w:rFonts w:asciiTheme="minorHAnsi" w:hAnsiTheme="minorHAnsi" w:cstheme="minorHAnsi"/>
          <w:sz w:val="22"/>
          <w:szCs w:val="22"/>
        </w:rPr>
        <w:t xml:space="preserve"> úč</w:t>
      </w:r>
      <w:r w:rsidR="007F6F2F">
        <w:rPr>
          <w:rFonts w:asciiTheme="minorHAnsi" w:hAnsiTheme="minorHAnsi" w:cstheme="minorHAnsi"/>
          <w:sz w:val="22"/>
          <w:szCs w:val="22"/>
        </w:rPr>
        <w:t>e</w:t>
      </w:r>
      <w:r w:rsidR="00EF2121">
        <w:rPr>
          <w:rFonts w:asciiTheme="minorHAnsi" w:hAnsiTheme="minorHAnsi" w:cstheme="minorHAnsi"/>
          <w:sz w:val="22"/>
          <w:szCs w:val="22"/>
        </w:rPr>
        <w:t xml:space="preserve">t </w:t>
      </w:r>
      <w:r w:rsidR="007F6F2F">
        <w:rPr>
          <w:rFonts w:asciiTheme="minorHAnsi" w:hAnsiTheme="minorHAnsi" w:cstheme="minorHAnsi"/>
          <w:sz w:val="22"/>
          <w:szCs w:val="22"/>
        </w:rPr>
        <w:t>pronajímatele</w:t>
      </w:r>
      <w:r w:rsidRPr="00E76FA2">
        <w:rPr>
          <w:rFonts w:asciiTheme="minorHAnsi" w:hAnsiTheme="minorHAnsi" w:cstheme="minorHAnsi"/>
          <w:sz w:val="22"/>
          <w:szCs w:val="22"/>
        </w:rPr>
        <w:t>. Má se za to, že daňový doklad byl nájemci doručen</w:t>
      </w:r>
      <w:r w:rsidR="007F6F2F">
        <w:rPr>
          <w:rFonts w:asciiTheme="minorHAnsi" w:hAnsiTheme="minorHAnsi" w:cstheme="minorHAnsi"/>
          <w:sz w:val="22"/>
          <w:szCs w:val="22"/>
        </w:rPr>
        <w:t xml:space="preserve"> nejpozd</w:t>
      </w:r>
      <w:r w:rsidR="00401934">
        <w:rPr>
          <w:rFonts w:asciiTheme="minorHAnsi" w:hAnsiTheme="minorHAnsi" w:cstheme="minorHAnsi"/>
          <w:sz w:val="22"/>
          <w:szCs w:val="22"/>
        </w:rPr>
        <w:t>ě</w:t>
      </w:r>
      <w:r w:rsidR="007F6F2F">
        <w:rPr>
          <w:rFonts w:asciiTheme="minorHAnsi" w:hAnsiTheme="minorHAnsi" w:cstheme="minorHAnsi"/>
          <w:sz w:val="22"/>
          <w:szCs w:val="22"/>
        </w:rPr>
        <w:t>ji</w:t>
      </w:r>
      <w:r w:rsidRPr="00E76FA2">
        <w:rPr>
          <w:rFonts w:asciiTheme="minorHAnsi" w:hAnsiTheme="minorHAnsi" w:cstheme="minorHAnsi"/>
          <w:sz w:val="22"/>
          <w:szCs w:val="22"/>
        </w:rPr>
        <w:t xml:space="preserve"> třetím dnem od jeho odeslání.</w:t>
      </w:r>
    </w:p>
    <w:p w14:paraId="3C3166F0" w14:textId="4260CF5D" w:rsidR="00DA6E22" w:rsidRPr="00E76FA2" w:rsidRDefault="00DA6E22" w:rsidP="002565F0">
      <w:pPr>
        <w:pStyle w:val="Zkladntext"/>
        <w:numPr>
          <w:ilvl w:val="0"/>
          <w:numId w:val="3"/>
        </w:numPr>
        <w:spacing w:before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Úhrada dle odst. 2 bude nájemcem hrazena jedenkrát </w:t>
      </w:r>
      <w:r w:rsidR="00A90737" w:rsidRPr="00E76FA2">
        <w:rPr>
          <w:rFonts w:asciiTheme="minorHAnsi" w:hAnsiTheme="minorHAnsi" w:cstheme="minorHAnsi"/>
          <w:sz w:val="22"/>
          <w:szCs w:val="22"/>
        </w:rPr>
        <w:t>měsíčně,</w:t>
      </w:r>
      <w:r w:rsidRPr="00E76FA2">
        <w:rPr>
          <w:rFonts w:asciiTheme="minorHAnsi" w:hAnsiTheme="minorHAnsi" w:cstheme="minorHAnsi"/>
          <w:sz w:val="22"/>
          <w:szCs w:val="22"/>
        </w:rPr>
        <w:t xml:space="preserve"> a to zpětně za předchozí kalendářní měsíc vždy nejpozději do 20</w:t>
      </w:r>
      <w:r w:rsidR="00EF2121">
        <w:rPr>
          <w:rFonts w:asciiTheme="minorHAnsi" w:hAnsiTheme="minorHAnsi" w:cstheme="minorHAnsi"/>
          <w:sz w:val="22"/>
          <w:szCs w:val="22"/>
        </w:rPr>
        <w:t>.</w:t>
      </w:r>
      <w:r w:rsidRPr="00E76FA2">
        <w:rPr>
          <w:rFonts w:asciiTheme="minorHAnsi" w:hAnsiTheme="minorHAnsi" w:cstheme="minorHAnsi"/>
          <w:sz w:val="22"/>
          <w:szCs w:val="22"/>
        </w:rPr>
        <w:t xml:space="preserve"> dne následujícího měsíce, přičemž společně s úhradou zašle nájemce podrobný rozpis této úhrady.</w:t>
      </w:r>
    </w:p>
    <w:p w14:paraId="3C3166F2" w14:textId="77777777" w:rsidR="00DA6E22" w:rsidRPr="00E76FA2" w:rsidRDefault="00DA6E22" w:rsidP="00FF7359">
      <w:pPr>
        <w:numPr>
          <w:ilvl w:val="0"/>
          <w:numId w:val="3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Neposkytne-li nájemce, ač pronajímatelem řádně vyzván, součinnost k podpisu jakéhokoliv dodatku při úpravě cen za poskytované služby, půjde o podstatné porušení smluvních povinností nájemce.</w:t>
      </w:r>
    </w:p>
    <w:p w14:paraId="3C3166F3" w14:textId="3853E1A5" w:rsidR="00E25BE7" w:rsidRDefault="00E25BE7" w:rsidP="00E25BE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5043B34" w14:textId="77777777" w:rsidR="00D63CF6" w:rsidRDefault="00D63CF6" w:rsidP="00E25BE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BAD1AC8" w14:textId="18947644" w:rsidR="00615F09" w:rsidRDefault="00615F09" w:rsidP="00E25BE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289DB5C" w14:textId="77777777" w:rsidR="00D63CF6" w:rsidRPr="00E76FA2" w:rsidRDefault="00D63CF6" w:rsidP="00E25BE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C3166F5" w14:textId="77777777" w:rsidR="00333F7A" w:rsidRPr="00E76FA2" w:rsidRDefault="00A8248E" w:rsidP="00EF52D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Článek </w:t>
      </w:r>
      <w:r w:rsidR="00333F7A" w:rsidRPr="00E76FA2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14:paraId="3C3166F6" w14:textId="77777777" w:rsidR="00305210" w:rsidRPr="00E76FA2" w:rsidRDefault="00F357F1" w:rsidP="00305210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Práva a povinnosti</w:t>
      </w:r>
      <w:r w:rsidR="00961216" w:rsidRPr="00E76FA2">
        <w:rPr>
          <w:rFonts w:asciiTheme="minorHAnsi" w:hAnsiTheme="minorHAnsi" w:cstheme="minorHAnsi"/>
          <w:sz w:val="22"/>
          <w:szCs w:val="22"/>
        </w:rPr>
        <w:t xml:space="preserve"> smluvních stran</w:t>
      </w:r>
    </w:p>
    <w:p w14:paraId="3C3166F7" w14:textId="77777777" w:rsidR="00333F7A" w:rsidRPr="00E76FA2" w:rsidRDefault="00333F7A" w:rsidP="00333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166F9" w14:textId="77777777" w:rsidR="00333F7A" w:rsidRPr="00E76FA2" w:rsidRDefault="00B83D55" w:rsidP="00333F7A">
      <w:pPr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Nájemce</w:t>
      </w:r>
      <w:r w:rsidR="00F357F1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333F7A" w:rsidRPr="00E76FA2">
        <w:rPr>
          <w:rFonts w:asciiTheme="minorHAnsi" w:hAnsiTheme="minorHAnsi" w:cstheme="minorHAnsi"/>
          <w:sz w:val="22"/>
          <w:szCs w:val="22"/>
        </w:rPr>
        <w:t xml:space="preserve">bere na vědomí, že není </w:t>
      </w:r>
      <w:r w:rsidR="00F357F1" w:rsidRPr="00E76FA2">
        <w:rPr>
          <w:rFonts w:asciiTheme="minorHAnsi" w:hAnsiTheme="minorHAnsi" w:cstheme="minorHAnsi"/>
          <w:sz w:val="22"/>
          <w:szCs w:val="22"/>
        </w:rPr>
        <w:t xml:space="preserve">oprávněn dát </w:t>
      </w:r>
      <w:r w:rsidR="00B70408" w:rsidRPr="00E76FA2">
        <w:rPr>
          <w:rFonts w:asciiTheme="minorHAnsi" w:hAnsiTheme="minorHAnsi" w:cstheme="minorHAnsi"/>
          <w:sz w:val="22"/>
          <w:szCs w:val="22"/>
        </w:rPr>
        <w:t>předmět nájmu</w:t>
      </w:r>
      <w:r w:rsidR="00F357F1" w:rsidRPr="00E76FA2">
        <w:rPr>
          <w:rFonts w:asciiTheme="minorHAnsi" w:hAnsiTheme="minorHAnsi" w:cstheme="minorHAnsi"/>
          <w:sz w:val="22"/>
          <w:szCs w:val="22"/>
        </w:rPr>
        <w:t xml:space="preserve"> dále do </w:t>
      </w:r>
      <w:r w:rsidR="00961216" w:rsidRPr="00E76FA2">
        <w:rPr>
          <w:rFonts w:asciiTheme="minorHAnsi" w:hAnsiTheme="minorHAnsi" w:cstheme="minorHAnsi"/>
          <w:sz w:val="22"/>
          <w:szCs w:val="22"/>
        </w:rPr>
        <w:t>pod</w:t>
      </w:r>
      <w:r w:rsidR="009D0901" w:rsidRPr="00E76FA2">
        <w:rPr>
          <w:rFonts w:asciiTheme="minorHAnsi" w:hAnsiTheme="minorHAnsi" w:cstheme="minorHAnsi"/>
          <w:sz w:val="22"/>
          <w:szCs w:val="22"/>
        </w:rPr>
        <w:t>nájmu</w:t>
      </w:r>
      <w:r w:rsidR="00F357F1" w:rsidRPr="00E76FA2">
        <w:rPr>
          <w:rFonts w:asciiTheme="minorHAnsi" w:hAnsiTheme="minorHAnsi" w:cstheme="minorHAnsi"/>
          <w:sz w:val="22"/>
          <w:szCs w:val="22"/>
        </w:rPr>
        <w:t xml:space="preserve"> třetí osobě</w:t>
      </w:r>
      <w:r w:rsidR="001A24F5" w:rsidRPr="00E76FA2">
        <w:rPr>
          <w:rFonts w:asciiTheme="minorHAnsi" w:hAnsiTheme="minorHAnsi" w:cstheme="minorHAnsi"/>
          <w:sz w:val="22"/>
          <w:szCs w:val="22"/>
        </w:rPr>
        <w:t xml:space="preserve"> a </w:t>
      </w:r>
      <w:r w:rsidR="00123BB1" w:rsidRPr="00E76FA2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3D2BBD" w:rsidRPr="00E76FA2">
        <w:rPr>
          <w:rFonts w:asciiTheme="minorHAnsi" w:hAnsiTheme="minorHAnsi" w:cstheme="minorHAnsi"/>
          <w:sz w:val="22"/>
          <w:szCs w:val="22"/>
        </w:rPr>
        <w:t xml:space="preserve">není oprávněn bez předchozího souhlasu </w:t>
      </w:r>
      <w:r w:rsidR="00842B3E" w:rsidRPr="00E76FA2">
        <w:rPr>
          <w:rFonts w:asciiTheme="minorHAnsi" w:hAnsiTheme="minorHAnsi" w:cstheme="minorHAnsi"/>
          <w:sz w:val="22"/>
          <w:szCs w:val="22"/>
        </w:rPr>
        <w:t>pronajímatele</w:t>
      </w:r>
      <w:r w:rsidR="00B45219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3D2BBD" w:rsidRPr="00E76FA2">
        <w:rPr>
          <w:rFonts w:asciiTheme="minorHAnsi" w:hAnsiTheme="minorHAnsi" w:cstheme="minorHAnsi"/>
          <w:sz w:val="22"/>
          <w:szCs w:val="22"/>
        </w:rPr>
        <w:t xml:space="preserve">provádět na předmětu </w:t>
      </w:r>
      <w:r w:rsidR="009D0901" w:rsidRPr="00E76FA2">
        <w:rPr>
          <w:rFonts w:asciiTheme="minorHAnsi" w:hAnsiTheme="minorHAnsi" w:cstheme="minorHAnsi"/>
          <w:sz w:val="22"/>
          <w:szCs w:val="22"/>
        </w:rPr>
        <w:t>nájmu</w:t>
      </w:r>
      <w:r w:rsidR="003D2BBD" w:rsidRPr="00E76FA2">
        <w:rPr>
          <w:rFonts w:asciiTheme="minorHAnsi" w:hAnsiTheme="minorHAnsi" w:cstheme="minorHAnsi"/>
          <w:sz w:val="22"/>
          <w:szCs w:val="22"/>
        </w:rPr>
        <w:t xml:space="preserve"> jakékoliv stavební úpravy nebo změny.</w:t>
      </w:r>
    </w:p>
    <w:p w14:paraId="3C3166FB" w14:textId="77777777" w:rsidR="003512EC" w:rsidRPr="00E76FA2" w:rsidRDefault="003512EC" w:rsidP="00615F09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Nájemce je povinen bez zbytečného odkladu oznámit</w:t>
      </w:r>
      <w:r w:rsidR="00D96DF8" w:rsidRPr="00E76FA2">
        <w:rPr>
          <w:rFonts w:asciiTheme="minorHAnsi" w:hAnsiTheme="minorHAnsi" w:cstheme="minorHAnsi"/>
          <w:sz w:val="22"/>
          <w:szCs w:val="22"/>
        </w:rPr>
        <w:t xml:space="preserve"> písemně</w:t>
      </w:r>
      <w:r w:rsidRPr="00E76FA2">
        <w:rPr>
          <w:rFonts w:asciiTheme="minorHAnsi" w:hAnsiTheme="minorHAnsi" w:cstheme="minorHAnsi"/>
          <w:sz w:val="22"/>
          <w:szCs w:val="22"/>
        </w:rPr>
        <w:t xml:space="preserve"> pronajímateli potřebu oprav, které má pronajímatel provést a umožnit jejich provedení, jinak odpovídá za škodu, která nesplněním povinnosti vznikla.</w:t>
      </w:r>
    </w:p>
    <w:p w14:paraId="3C3166FD" w14:textId="77777777" w:rsidR="006529CF" w:rsidRPr="00E76FA2" w:rsidRDefault="00B83D55" w:rsidP="00615F09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Nájemce</w:t>
      </w:r>
      <w:r w:rsidR="00F357F1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961216" w:rsidRPr="00E76FA2">
        <w:rPr>
          <w:rFonts w:asciiTheme="minorHAnsi" w:hAnsiTheme="minorHAnsi" w:cstheme="minorHAnsi"/>
          <w:sz w:val="22"/>
          <w:szCs w:val="22"/>
        </w:rPr>
        <w:t xml:space="preserve">je </w:t>
      </w:r>
      <w:r w:rsidR="00F357F1" w:rsidRPr="00E76FA2">
        <w:rPr>
          <w:rFonts w:asciiTheme="minorHAnsi" w:hAnsiTheme="minorHAnsi" w:cstheme="minorHAnsi"/>
          <w:sz w:val="22"/>
          <w:szCs w:val="22"/>
        </w:rPr>
        <w:t xml:space="preserve">plně odpovědný za škody, které na </w:t>
      </w:r>
      <w:r w:rsidR="003F3588" w:rsidRPr="00E76FA2">
        <w:rPr>
          <w:rFonts w:asciiTheme="minorHAnsi" w:hAnsiTheme="minorHAnsi" w:cstheme="minorHAnsi"/>
          <w:sz w:val="22"/>
          <w:szCs w:val="22"/>
        </w:rPr>
        <w:t xml:space="preserve">předmětu nájmu, </w:t>
      </w:r>
      <w:r w:rsidR="001A24F5" w:rsidRPr="00E76FA2">
        <w:rPr>
          <w:rFonts w:asciiTheme="minorHAnsi" w:hAnsiTheme="minorHAnsi" w:cstheme="minorHAnsi"/>
          <w:sz w:val="22"/>
          <w:szCs w:val="22"/>
        </w:rPr>
        <w:t>zařízení a movitých věcech ve </w:t>
      </w:r>
      <w:r w:rsidR="00F357F1" w:rsidRPr="00E76FA2">
        <w:rPr>
          <w:rFonts w:asciiTheme="minorHAnsi" w:hAnsiTheme="minorHAnsi" w:cstheme="minorHAnsi"/>
          <w:sz w:val="22"/>
          <w:szCs w:val="22"/>
        </w:rPr>
        <w:t xml:space="preserve">vlastnictví </w:t>
      </w:r>
      <w:r w:rsidR="00842B3E" w:rsidRPr="00E76FA2">
        <w:rPr>
          <w:rFonts w:asciiTheme="minorHAnsi" w:hAnsiTheme="minorHAnsi" w:cstheme="minorHAnsi"/>
          <w:sz w:val="22"/>
          <w:szCs w:val="22"/>
        </w:rPr>
        <w:t>pronajímatele</w:t>
      </w:r>
      <w:r w:rsidR="00F357F1" w:rsidRPr="00E76FA2">
        <w:rPr>
          <w:rFonts w:asciiTheme="minorHAnsi" w:hAnsiTheme="minorHAnsi" w:cstheme="minorHAnsi"/>
          <w:sz w:val="22"/>
          <w:szCs w:val="22"/>
        </w:rPr>
        <w:t xml:space="preserve"> vzniknou jednáním či opomenutím </w:t>
      </w:r>
      <w:r w:rsidR="00B45219" w:rsidRPr="00E76FA2">
        <w:rPr>
          <w:rFonts w:asciiTheme="minorHAnsi" w:hAnsiTheme="minorHAnsi" w:cstheme="minorHAnsi"/>
          <w:sz w:val="22"/>
          <w:szCs w:val="22"/>
        </w:rPr>
        <w:t>jeho</w:t>
      </w:r>
      <w:r w:rsidR="00F357F1" w:rsidRPr="00E76FA2">
        <w:rPr>
          <w:rFonts w:asciiTheme="minorHAnsi" w:hAnsiTheme="minorHAnsi" w:cstheme="minorHAnsi"/>
          <w:sz w:val="22"/>
          <w:szCs w:val="22"/>
        </w:rPr>
        <w:t xml:space="preserve"> nebo dalších </w:t>
      </w:r>
      <w:r w:rsidR="006529CF" w:rsidRPr="00E76FA2">
        <w:rPr>
          <w:rFonts w:asciiTheme="minorHAnsi" w:hAnsiTheme="minorHAnsi" w:cstheme="minorHAnsi"/>
          <w:sz w:val="22"/>
          <w:szCs w:val="22"/>
        </w:rPr>
        <w:t>osob</w:t>
      </w:r>
      <w:r w:rsidR="00961216" w:rsidRPr="00E76FA2">
        <w:rPr>
          <w:rFonts w:asciiTheme="minorHAnsi" w:hAnsiTheme="minorHAnsi" w:cstheme="minorHAnsi"/>
          <w:sz w:val="22"/>
          <w:szCs w:val="22"/>
        </w:rPr>
        <w:t xml:space="preserve"> užívajících předmět nájmu</w:t>
      </w:r>
    </w:p>
    <w:p w14:paraId="3C3166FF" w14:textId="12F3B2C8" w:rsidR="00092B95" w:rsidRPr="00E76FA2" w:rsidRDefault="00092B95" w:rsidP="00615F09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Nájemce je povinen zajišťovat v předmětu nájmu plnění úkolů v oblasti </w:t>
      </w:r>
      <w:r w:rsidR="00123BB1" w:rsidRPr="00E76FA2">
        <w:rPr>
          <w:rFonts w:asciiTheme="minorHAnsi" w:hAnsiTheme="minorHAnsi" w:cstheme="minorHAnsi"/>
          <w:sz w:val="22"/>
          <w:szCs w:val="22"/>
        </w:rPr>
        <w:t xml:space="preserve">požární ochrany (dále </w:t>
      </w:r>
      <w:r w:rsidRPr="00E76FA2">
        <w:rPr>
          <w:rFonts w:asciiTheme="minorHAnsi" w:hAnsiTheme="minorHAnsi" w:cstheme="minorHAnsi"/>
          <w:sz w:val="22"/>
          <w:szCs w:val="22"/>
        </w:rPr>
        <w:t>PO</w:t>
      </w:r>
      <w:r w:rsidR="00123BB1" w:rsidRPr="00E76FA2">
        <w:rPr>
          <w:rFonts w:asciiTheme="minorHAnsi" w:hAnsiTheme="minorHAnsi" w:cstheme="minorHAnsi"/>
          <w:sz w:val="22"/>
          <w:szCs w:val="22"/>
        </w:rPr>
        <w:t>)</w:t>
      </w:r>
      <w:r w:rsidRPr="00E76FA2">
        <w:rPr>
          <w:rFonts w:asciiTheme="minorHAnsi" w:hAnsiTheme="minorHAnsi" w:cstheme="minorHAnsi"/>
          <w:sz w:val="22"/>
          <w:szCs w:val="22"/>
        </w:rPr>
        <w:t xml:space="preserve"> ve smyslu aktuálních platných obecně závazných pře</w:t>
      </w:r>
      <w:r w:rsidR="001A24F5" w:rsidRPr="00E76FA2">
        <w:rPr>
          <w:rFonts w:asciiTheme="minorHAnsi" w:hAnsiTheme="minorHAnsi" w:cstheme="minorHAnsi"/>
          <w:sz w:val="22"/>
          <w:szCs w:val="22"/>
        </w:rPr>
        <w:t>dpisů, souvisejících vyhlášek a </w:t>
      </w:r>
      <w:r w:rsidRPr="00E76FA2">
        <w:rPr>
          <w:rFonts w:asciiTheme="minorHAnsi" w:hAnsiTheme="minorHAnsi" w:cstheme="minorHAnsi"/>
          <w:sz w:val="22"/>
          <w:szCs w:val="22"/>
        </w:rPr>
        <w:t xml:space="preserve">závazných norem. Nájemce je povinen dodržovat v předmětu nájmu podmínky kolaudačního rozhodnutí stavby a další právní předpisy a interní předpisy </w:t>
      </w:r>
      <w:r w:rsidR="001A24F5" w:rsidRPr="00E76FA2">
        <w:rPr>
          <w:rFonts w:asciiTheme="minorHAnsi" w:hAnsiTheme="minorHAnsi" w:cstheme="minorHAnsi"/>
          <w:sz w:val="22"/>
          <w:szCs w:val="22"/>
        </w:rPr>
        <w:t>pronajímatele týkající se PO. O </w:t>
      </w:r>
      <w:r w:rsidRPr="00E76FA2">
        <w:rPr>
          <w:rFonts w:asciiTheme="minorHAnsi" w:hAnsiTheme="minorHAnsi" w:cstheme="minorHAnsi"/>
          <w:sz w:val="22"/>
          <w:szCs w:val="22"/>
        </w:rPr>
        <w:t xml:space="preserve">všech mimořádných činnostech a změnách v předmětu nájmu, </w:t>
      </w:r>
      <w:r w:rsidR="00401934">
        <w:rPr>
          <w:rFonts w:asciiTheme="minorHAnsi" w:hAnsiTheme="minorHAnsi" w:cstheme="minorHAnsi"/>
          <w:sz w:val="22"/>
          <w:szCs w:val="22"/>
        </w:rPr>
        <w:t>bude pronajímatel</w:t>
      </w:r>
      <w:r w:rsidR="00401934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Pr="00E76FA2">
        <w:rPr>
          <w:rFonts w:asciiTheme="minorHAnsi" w:hAnsiTheme="minorHAnsi" w:cstheme="minorHAnsi"/>
          <w:sz w:val="22"/>
          <w:szCs w:val="22"/>
        </w:rPr>
        <w:t xml:space="preserve">informovat </w:t>
      </w:r>
      <w:r w:rsidR="00401934">
        <w:rPr>
          <w:rFonts w:asciiTheme="minorHAnsi" w:hAnsiTheme="minorHAnsi" w:cstheme="minorHAnsi"/>
          <w:sz w:val="22"/>
          <w:szCs w:val="22"/>
        </w:rPr>
        <w:t>nájemce</w:t>
      </w:r>
      <w:r w:rsidRPr="00E76F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316701" w14:textId="2A1E4FB1" w:rsidR="00FC7AD9" w:rsidRPr="00E76FA2" w:rsidRDefault="007168EE" w:rsidP="00615F09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Nájemce odpovídá za provádění</w:t>
      </w:r>
      <w:r w:rsidR="00092B95" w:rsidRPr="00E76FA2">
        <w:rPr>
          <w:rFonts w:asciiTheme="minorHAnsi" w:hAnsiTheme="minorHAnsi" w:cstheme="minorHAnsi"/>
          <w:sz w:val="22"/>
          <w:szCs w:val="22"/>
        </w:rPr>
        <w:t xml:space="preserve"> pravidelných </w:t>
      </w:r>
      <w:r w:rsidRPr="00E76FA2">
        <w:rPr>
          <w:rFonts w:asciiTheme="minorHAnsi" w:hAnsiTheme="minorHAnsi" w:cstheme="minorHAnsi"/>
          <w:sz w:val="22"/>
          <w:szCs w:val="22"/>
        </w:rPr>
        <w:t xml:space="preserve">kontrol a revizí na </w:t>
      </w:r>
      <w:r w:rsidR="00092B95" w:rsidRPr="00E76FA2">
        <w:rPr>
          <w:rFonts w:asciiTheme="minorHAnsi" w:hAnsiTheme="minorHAnsi" w:cstheme="minorHAnsi"/>
          <w:sz w:val="22"/>
          <w:szCs w:val="22"/>
        </w:rPr>
        <w:t xml:space="preserve">všech </w:t>
      </w:r>
      <w:r w:rsidR="00676270" w:rsidRPr="00E76FA2">
        <w:rPr>
          <w:rFonts w:asciiTheme="minorHAnsi" w:hAnsiTheme="minorHAnsi" w:cstheme="minorHAnsi"/>
          <w:sz w:val="22"/>
          <w:szCs w:val="22"/>
        </w:rPr>
        <w:t xml:space="preserve">vlastních </w:t>
      </w:r>
      <w:r w:rsidRPr="00E76FA2">
        <w:rPr>
          <w:rFonts w:asciiTheme="minorHAnsi" w:hAnsiTheme="minorHAnsi" w:cstheme="minorHAnsi"/>
          <w:sz w:val="22"/>
          <w:szCs w:val="22"/>
        </w:rPr>
        <w:t>zařízeních</w:t>
      </w:r>
      <w:r w:rsidR="00092B95" w:rsidRPr="00E76FA2">
        <w:rPr>
          <w:rFonts w:asciiTheme="minorHAnsi" w:hAnsiTheme="minorHAnsi" w:cstheme="minorHAnsi"/>
          <w:sz w:val="22"/>
          <w:szCs w:val="22"/>
        </w:rPr>
        <w:t xml:space="preserve"> sloužících k provozování činnosti v pronajatých prostorách</w:t>
      </w:r>
      <w:r w:rsidR="00792CCE" w:rsidRPr="00E76FA2">
        <w:rPr>
          <w:rFonts w:asciiTheme="minorHAnsi" w:hAnsiTheme="minorHAnsi" w:cstheme="minorHAnsi"/>
          <w:sz w:val="22"/>
          <w:szCs w:val="22"/>
        </w:rPr>
        <w:t xml:space="preserve"> a na vyžádání pronajímatele předloží příslušné doklady</w:t>
      </w:r>
      <w:r w:rsidR="0050782E" w:rsidRPr="00E76FA2">
        <w:rPr>
          <w:rFonts w:asciiTheme="minorHAnsi" w:hAnsiTheme="minorHAnsi" w:cstheme="minorHAnsi"/>
          <w:sz w:val="22"/>
          <w:szCs w:val="22"/>
        </w:rPr>
        <w:t>.</w:t>
      </w:r>
    </w:p>
    <w:p w14:paraId="3C316703" w14:textId="77777777" w:rsidR="00305210" w:rsidRPr="00E76FA2" w:rsidRDefault="00305210" w:rsidP="00615F09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Pronajímatel je povinen udržovat pronajaté prostory ve stavu způsobilém užívání a poskytovat dohodnuté služby řádně a včas.</w:t>
      </w:r>
    </w:p>
    <w:p w14:paraId="3C316705" w14:textId="77777777" w:rsidR="00B402E8" w:rsidRPr="00E76FA2" w:rsidRDefault="00305210" w:rsidP="00615F09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Pronajímatel je odpovědný za případné škody, které by vznikly jeho zaviněním na majetku nájemce umístěného v pronajatých prostorách.</w:t>
      </w:r>
    </w:p>
    <w:p w14:paraId="3C316707" w14:textId="77777777" w:rsidR="00B402E8" w:rsidRPr="00E76FA2" w:rsidRDefault="00B402E8" w:rsidP="00615F09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Pronajímatel neodpovídá za možné poškození automatů (vlivem chybné obsluhy, vlivem živelní nebo vodovodní škody, popřípadě krádeží nebo vandalismem).</w:t>
      </w:r>
    </w:p>
    <w:p w14:paraId="3C316709" w14:textId="77777777" w:rsidR="00B402E8" w:rsidRPr="00E76FA2" w:rsidRDefault="00B402E8" w:rsidP="00615F09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Provoz automatů bude po celou dobu nájmu provozovat nájemce přímo, nikoli prostřednictvím subdodavatele.</w:t>
      </w:r>
    </w:p>
    <w:p w14:paraId="3C31670B" w14:textId="77777777" w:rsidR="00B402E8" w:rsidRPr="00E76FA2" w:rsidRDefault="00B402E8" w:rsidP="00615F09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Nájemce se zavazuje, že závada </w:t>
      </w:r>
      <w:r w:rsidR="00123BB1" w:rsidRPr="00E76FA2">
        <w:rPr>
          <w:rFonts w:asciiTheme="minorHAnsi" w:hAnsiTheme="minorHAnsi" w:cstheme="minorHAnsi"/>
          <w:sz w:val="22"/>
          <w:szCs w:val="22"/>
        </w:rPr>
        <w:t xml:space="preserve">vzniklá </w:t>
      </w:r>
      <w:r w:rsidRPr="00E76FA2">
        <w:rPr>
          <w:rFonts w:asciiTheme="minorHAnsi" w:hAnsiTheme="minorHAnsi" w:cstheme="minorHAnsi"/>
          <w:sz w:val="22"/>
          <w:szCs w:val="22"/>
        </w:rPr>
        <w:t xml:space="preserve">na automatech bude odstraněna do </w:t>
      </w:r>
      <w:r w:rsidR="004836C7" w:rsidRPr="00E76FA2">
        <w:rPr>
          <w:rFonts w:asciiTheme="minorHAnsi" w:hAnsiTheme="minorHAnsi" w:cstheme="minorHAnsi"/>
          <w:sz w:val="22"/>
          <w:szCs w:val="22"/>
        </w:rPr>
        <w:t>24 hodin</w:t>
      </w:r>
      <w:r w:rsidR="001A24F5" w:rsidRPr="00E76FA2">
        <w:rPr>
          <w:rFonts w:asciiTheme="minorHAnsi" w:hAnsiTheme="minorHAnsi" w:cstheme="minorHAnsi"/>
          <w:sz w:val="22"/>
          <w:szCs w:val="22"/>
        </w:rPr>
        <w:t xml:space="preserve"> od </w:t>
      </w:r>
      <w:r w:rsidRPr="00E76FA2">
        <w:rPr>
          <w:rFonts w:asciiTheme="minorHAnsi" w:hAnsiTheme="minorHAnsi" w:cstheme="minorHAnsi"/>
          <w:sz w:val="22"/>
          <w:szCs w:val="22"/>
        </w:rPr>
        <w:t>nahlášení pronajímatelem.</w:t>
      </w:r>
      <w:r w:rsidR="00966061" w:rsidRPr="00E76FA2">
        <w:rPr>
          <w:rFonts w:asciiTheme="minorHAnsi" w:hAnsiTheme="minorHAnsi" w:cstheme="minorHAnsi"/>
          <w:sz w:val="22"/>
          <w:szCs w:val="22"/>
        </w:rPr>
        <w:t xml:space="preserve"> Prokazatelně nahlášenou poruchou se rozumí porucha nahlášená na telefon</w:t>
      </w:r>
      <w:proofErr w:type="gramStart"/>
      <w:r w:rsidR="00966061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E424F1" w:rsidRPr="00E76FA2">
        <w:rPr>
          <w:rFonts w:asciiTheme="minorHAnsi" w:hAnsiTheme="minorHAnsi" w:cstheme="minorHAnsi"/>
          <w:i/>
          <w:sz w:val="22"/>
          <w:szCs w:val="22"/>
          <w:highlight w:val="yellow"/>
        </w:rPr>
        <w:t>….</w:t>
      </w:r>
      <w:proofErr w:type="gramEnd"/>
      <w:r w:rsidR="00E424F1" w:rsidRPr="00E76FA2">
        <w:rPr>
          <w:rFonts w:asciiTheme="minorHAnsi" w:hAnsiTheme="minorHAnsi" w:cstheme="minorHAnsi"/>
          <w:i/>
          <w:sz w:val="22"/>
          <w:szCs w:val="22"/>
          <w:highlight w:val="yellow"/>
        </w:rPr>
        <w:t>.(doplní nájemce)</w:t>
      </w:r>
      <w:r w:rsidR="00966061" w:rsidRPr="00E76FA2">
        <w:rPr>
          <w:rFonts w:asciiTheme="minorHAnsi" w:hAnsiTheme="minorHAnsi" w:cstheme="minorHAnsi"/>
          <w:sz w:val="22"/>
          <w:szCs w:val="22"/>
        </w:rPr>
        <w:t xml:space="preserve"> nebo na email </w:t>
      </w:r>
      <w:r w:rsidR="00E424F1" w:rsidRPr="00E76FA2">
        <w:rPr>
          <w:rFonts w:asciiTheme="minorHAnsi" w:hAnsiTheme="minorHAnsi" w:cstheme="minorHAnsi"/>
          <w:i/>
          <w:sz w:val="22"/>
          <w:szCs w:val="22"/>
          <w:highlight w:val="yellow"/>
        </w:rPr>
        <w:t>…..(doplní nájemce)</w:t>
      </w:r>
      <w:r w:rsidR="00E424F1" w:rsidRPr="00E76FA2">
        <w:rPr>
          <w:rFonts w:asciiTheme="minorHAnsi" w:hAnsiTheme="minorHAnsi" w:cstheme="minorHAnsi"/>
          <w:sz w:val="22"/>
          <w:szCs w:val="22"/>
        </w:rPr>
        <w:t>.</w:t>
      </w:r>
      <w:r w:rsidR="00966061" w:rsidRPr="00E76FA2">
        <w:rPr>
          <w:rFonts w:asciiTheme="minorHAnsi" w:hAnsiTheme="minorHAnsi" w:cstheme="minorHAnsi"/>
          <w:sz w:val="22"/>
          <w:szCs w:val="22"/>
        </w:rPr>
        <w:t xml:space="preserve"> Nájemce ke dni podpisu této nájemní smlouvy stanoví, že kontaktní osobou pro</w:t>
      </w:r>
      <w:r w:rsidR="001A24F5" w:rsidRPr="00E76FA2">
        <w:rPr>
          <w:rFonts w:asciiTheme="minorHAnsi" w:hAnsiTheme="minorHAnsi" w:cstheme="minorHAnsi"/>
          <w:sz w:val="22"/>
          <w:szCs w:val="22"/>
        </w:rPr>
        <w:t xml:space="preserve"> komunikaci s pronajímatelem </w:t>
      </w:r>
      <w:proofErr w:type="gramStart"/>
      <w:r w:rsidR="001A24F5" w:rsidRPr="00E76FA2">
        <w:rPr>
          <w:rFonts w:asciiTheme="minorHAnsi" w:hAnsiTheme="minorHAnsi" w:cstheme="minorHAnsi"/>
          <w:sz w:val="22"/>
          <w:szCs w:val="22"/>
        </w:rPr>
        <w:t>je </w:t>
      </w:r>
      <w:r w:rsidR="00E424F1" w:rsidRPr="00E76FA2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</w:t>
      </w:r>
      <w:r w:rsidR="00966061" w:rsidRPr="00E76FA2">
        <w:rPr>
          <w:rFonts w:asciiTheme="minorHAnsi" w:hAnsiTheme="minorHAnsi" w:cstheme="minorHAnsi"/>
          <w:i/>
          <w:sz w:val="22"/>
          <w:szCs w:val="22"/>
          <w:highlight w:val="yellow"/>
        </w:rPr>
        <w:t>(</w:t>
      </w:r>
      <w:proofErr w:type="gramEnd"/>
      <w:r w:rsidR="00966061" w:rsidRPr="00E76FA2">
        <w:rPr>
          <w:rFonts w:asciiTheme="minorHAnsi" w:hAnsiTheme="minorHAnsi" w:cstheme="minorHAnsi"/>
          <w:i/>
          <w:sz w:val="22"/>
          <w:szCs w:val="22"/>
          <w:highlight w:val="yellow"/>
        </w:rPr>
        <w:t>jméno, email, telefon)</w:t>
      </w:r>
      <w:r w:rsidR="00E424F1" w:rsidRPr="00E76FA2">
        <w:rPr>
          <w:rFonts w:asciiTheme="minorHAnsi" w:hAnsiTheme="minorHAnsi" w:cstheme="minorHAnsi"/>
          <w:i/>
          <w:sz w:val="22"/>
          <w:szCs w:val="22"/>
          <w:highlight w:val="yellow"/>
        </w:rPr>
        <w:t>(doplní nájemce)</w:t>
      </w:r>
      <w:r w:rsidR="00DA6E22" w:rsidRPr="00E76FA2">
        <w:rPr>
          <w:rFonts w:asciiTheme="minorHAnsi" w:hAnsiTheme="minorHAnsi" w:cstheme="minorHAnsi"/>
          <w:i/>
          <w:sz w:val="22"/>
          <w:szCs w:val="22"/>
        </w:rPr>
        <w:t>.</w:t>
      </w:r>
    </w:p>
    <w:p w14:paraId="3C31670D" w14:textId="77777777" w:rsidR="00D20178" w:rsidRPr="00E76FA2" w:rsidRDefault="00D20178" w:rsidP="009B1D1F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Smluvní strany se dohodly, že pronajímatel je oprávněn spolurozhodovat o sortimentu zboží prodávaného v automatech.</w:t>
      </w:r>
    </w:p>
    <w:p w14:paraId="3C31670F" w14:textId="77777777" w:rsidR="00D449DC" w:rsidRPr="00E76FA2" w:rsidRDefault="00D449DC" w:rsidP="009B1D1F">
      <w:pPr>
        <w:numPr>
          <w:ilvl w:val="0"/>
          <w:numId w:val="5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Počet prodejních automatů lze</w:t>
      </w:r>
      <w:r w:rsidR="00B95191" w:rsidRPr="00E76FA2">
        <w:rPr>
          <w:rFonts w:asciiTheme="minorHAnsi" w:hAnsiTheme="minorHAnsi" w:cstheme="minorHAnsi"/>
          <w:sz w:val="22"/>
          <w:szCs w:val="22"/>
        </w:rPr>
        <w:t xml:space="preserve"> na základě písemného dodatku k této smlouvě</w:t>
      </w:r>
      <w:r w:rsidRPr="00E76FA2">
        <w:rPr>
          <w:rFonts w:asciiTheme="minorHAnsi" w:hAnsiTheme="minorHAnsi" w:cstheme="minorHAnsi"/>
          <w:sz w:val="22"/>
          <w:szCs w:val="22"/>
        </w:rPr>
        <w:t xml:space="preserve"> upravovat. Nájemce </w:t>
      </w:r>
      <w:r w:rsidR="00B95191" w:rsidRPr="00E76FA2">
        <w:rPr>
          <w:rFonts w:asciiTheme="minorHAnsi" w:hAnsiTheme="minorHAnsi" w:cstheme="minorHAnsi"/>
          <w:sz w:val="22"/>
          <w:szCs w:val="22"/>
        </w:rPr>
        <w:t xml:space="preserve">v tomto případě kontaktní osobě </w:t>
      </w:r>
      <w:r w:rsidRPr="00E76FA2">
        <w:rPr>
          <w:rFonts w:asciiTheme="minorHAnsi" w:hAnsiTheme="minorHAnsi" w:cstheme="minorHAnsi"/>
          <w:sz w:val="22"/>
          <w:szCs w:val="22"/>
        </w:rPr>
        <w:t>pronajímatel</w:t>
      </w:r>
      <w:r w:rsidR="00B95191" w:rsidRPr="00E76FA2">
        <w:rPr>
          <w:rFonts w:asciiTheme="minorHAnsi" w:hAnsiTheme="minorHAnsi" w:cstheme="minorHAnsi"/>
          <w:sz w:val="22"/>
          <w:szCs w:val="22"/>
        </w:rPr>
        <w:t>e</w:t>
      </w:r>
      <w:r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B95191" w:rsidRPr="00E76FA2">
        <w:rPr>
          <w:rFonts w:asciiTheme="minorHAnsi" w:hAnsiTheme="minorHAnsi" w:cstheme="minorHAnsi"/>
          <w:sz w:val="22"/>
          <w:szCs w:val="22"/>
        </w:rPr>
        <w:t>vždy předá</w:t>
      </w:r>
      <w:r w:rsidRPr="00E76FA2">
        <w:rPr>
          <w:rFonts w:asciiTheme="minorHAnsi" w:hAnsiTheme="minorHAnsi" w:cstheme="minorHAnsi"/>
          <w:sz w:val="22"/>
          <w:szCs w:val="22"/>
        </w:rPr>
        <w:t xml:space="preserve"> kopii montážního listu </w:t>
      </w:r>
      <w:r w:rsidR="00B95191" w:rsidRPr="00E76FA2">
        <w:rPr>
          <w:rFonts w:asciiTheme="minorHAnsi" w:hAnsiTheme="minorHAnsi" w:cstheme="minorHAnsi"/>
          <w:sz w:val="22"/>
          <w:szCs w:val="22"/>
        </w:rPr>
        <w:t xml:space="preserve">prodejního automatu </w:t>
      </w:r>
      <w:r w:rsidRPr="00E76FA2">
        <w:rPr>
          <w:rFonts w:asciiTheme="minorHAnsi" w:hAnsiTheme="minorHAnsi" w:cstheme="minorHAnsi"/>
          <w:sz w:val="22"/>
          <w:szCs w:val="22"/>
        </w:rPr>
        <w:t>podeps</w:t>
      </w:r>
      <w:r w:rsidR="00B95191" w:rsidRPr="00E76FA2">
        <w:rPr>
          <w:rFonts w:asciiTheme="minorHAnsi" w:hAnsiTheme="minorHAnsi" w:cstheme="minorHAnsi"/>
          <w:sz w:val="22"/>
          <w:szCs w:val="22"/>
        </w:rPr>
        <w:t>aného oběma smluvními stranami.</w:t>
      </w:r>
    </w:p>
    <w:p w14:paraId="3C316710" w14:textId="77777777" w:rsidR="004C65B7" w:rsidRPr="00E76FA2" w:rsidRDefault="004C65B7" w:rsidP="00FA4BA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14:paraId="3C316711" w14:textId="4DB104EE" w:rsidR="00123BB1" w:rsidRDefault="00123BB1" w:rsidP="00333F7A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776A7BBE" w14:textId="77777777" w:rsidR="009B1D1F" w:rsidRPr="00E76FA2" w:rsidRDefault="009B1D1F" w:rsidP="00333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16713" w14:textId="77777777" w:rsidR="00123BB1" w:rsidRPr="00E76FA2" w:rsidRDefault="00123BB1" w:rsidP="000A689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</w:rPr>
        <w:t>Článek VI</w:t>
      </w:r>
      <w:r w:rsidR="004836C7" w:rsidRPr="00E76FA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76FA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316714" w14:textId="77777777" w:rsidR="00333F7A" w:rsidRPr="00E76FA2" w:rsidRDefault="00333F7A" w:rsidP="00EF52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  <w:u w:val="single"/>
        </w:rPr>
        <w:t>Sankce</w:t>
      </w:r>
    </w:p>
    <w:p w14:paraId="3C316715" w14:textId="77777777" w:rsidR="00333F7A" w:rsidRPr="00E76FA2" w:rsidRDefault="00333F7A" w:rsidP="00EF52D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316716" w14:textId="77777777" w:rsidR="00B70408" w:rsidRPr="00E76FA2" w:rsidRDefault="00B70408" w:rsidP="00EF52DA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E76FA2">
        <w:rPr>
          <w:rFonts w:asciiTheme="minorHAnsi" w:hAnsiTheme="minorHAnsi" w:cstheme="minorHAnsi"/>
          <w:bCs/>
          <w:sz w:val="22"/>
          <w:szCs w:val="22"/>
        </w:rPr>
        <w:t xml:space="preserve">Nesplní-li nájemce svou povinnost </w:t>
      </w:r>
      <w:r w:rsidR="00F235A0" w:rsidRPr="00E76FA2">
        <w:rPr>
          <w:rFonts w:asciiTheme="minorHAnsi" w:hAnsiTheme="minorHAnsi" w:cstheme="minorHAnsi"/>
          <w:bCs/>
          <w:sz w:val="22"/>
          <w:szCs w:val="22"/>
        </w:rPr>
        <w:t>uhradit nájemné</w:t>
      </w:r>
      <w:r w:rsidR="001E7911" w:rsidRPr="00E76FA2">
        <w:rPr>
          <w:rFonts w:asciiTheme="minorHAnsi" w:hAnsiTheme="minorHAnsi" w:cstheme="minorHAnsi"/>
          <w:bCs/>
          <w:sz w:val="22"/>
          <w:szCs w:val="22"/>
        </w:rPr>
        <w:t>,</w:t>
      </w:r>
      <w:r w:rsidR="00FA4BA4" w:rsidRPr="00E76FA2">
        <w:rPr>
          <w:rFonts w:asciiTheme="minorHAnsi" w:hAnsiTheme="minorHAnsi" w:cstheme="minorHAnsi"/>
          <w:bCs/>
          <w:sz w:val="22"/>
          <w:szCs w:val="22"/>
        </w:rPr>
        <w:t xml:space="preserve"> služby s tím spojené </w:t>
      </w:r>
      <w:r w:rsidR="001E7911" w:rsidRPr="00E76FA2">
        <w:rPr>
          <w:rFonts w:asciiTheme="minorHAnsi" w:hAnsiTheme="minorHAnsi" w:cstheme="minorHAnsi"/>
          <w:bCs/>
          <w:sz w:val="22"/>
          <w:szCs w:val="22"/>
        </w:rPr>
        <w:t xml:space="preserve">a zvláštní složku ceny </w:t>
      </w:r>
      <w:r w:rsidR="00D96DF8" w:rsidRPr="00E76FA2">
        <w:rPr>
          <w:rFonts w:asciiTheme="minorHAnsi" w:hAnsiTheme="minorHAnsi" w:cstheme="minorHAnsi"/>
          <w:bCs/>
          <w:sz w:val="22"/>
          <w:szCs w:val="22"/>
        </w:rPr>
        <w:t>(</w:t>
      </w:r>
      <w:r w:rsidR="00FA4BA4" w:rsidRPr="00E76FA2">
        <w:rPr>
          <w:rFonts w:asciiTheme="minorHAnsi" w:hAnsiTheme="minorHAnsi" w:cstheme="minorHAnsi"/>
          <w:bCs/>
          <w:sz w:val="22"/>
          <w:szCs w:val="22"/>
        </w:rPr>
        <w:t>čl. I</w:t>
      </w:r>
      <w:r w:rsidR="004C7754" w:rsidRPr="00E76FA2">
        <w:rPr>
          <w:rFonts w:asciiTheme="minorHAnsi" w:hAnsiTheme="minorHAnsi" w:cstheme="minorHAnsi"/>
          <w:bCs/>
          <w:sz w:val="22"/>
          <w:szCs w:val="22"/>
        </w:rPr>
        <w:t>V</w:t>
      </w:r>
      <w:r w:rsidR="00ED2D7C" w:rsidRPr="00E76FA2">
        <w:rPr>
          <w:rFonts w:asciiTheme="minorHAnsi" w:hAnsiTheme="minorHAnsi" w:cstheme="minorHAnsi"/>
          <w:bCs/>
          <w:sz w:val="22"/>
          <w:szCs w:val="22"/>
        </w:rPr>
        <w:t>. smlouvy</w:t>
      </w:r>
      <w:r w:rsidR="00FA4BA4" w:rsidRPr="00E76FA2">
        <w:rPr>
          <w:rFonts w:asciiTheme="minorHAnsi" w:hAnsiTheme="minorHAnsi" w:cstheme="minorHAnsi"/>
          <w:bCs/>
          <w:sz w:val="22"/>
          <w:szCs w:val="22"/>
        </w:rPr>
        <w:t>)</w:t>
      </w:r>
      <w:r w:rsidR="00F235A0" w:rsidRPr="00E76FA2">
        <w:rPr>
          <w:rFonts w:asciiTheme="minorHAnsi" w:hAnsiTheme="minorHAnsi" w:cstheme="minorHAnsi"/>
          <w:bCs/>
          <w:sz w:val="22"/>
          <w:szCs w:val="22"/>
        </w:rPr>
        <w:t xml:space="preserve"> včas </w:t>
      </w:r>
      <w:r w:rsidRPr="00E76FA2">
        <w:rPr>
          <w:rFonts w:asciiTheme="minorHAnsi" w:hAnsiTheme="minorHAnsi" w:cstheme="minorHAnsi"/>
          <w:bCs/>
          <w:sz w:val="22"/>
          <w:szCs w:val="22"/>
        </w:rPr>
        <w:t>má pronajímatel právo, vyjma úrok</w:t>
      </w:r>
      <w:r w:rsidR="001A24F5" w:rsidRPr="00E76FA2">
        <w:rPr>
          <w:rFonts w:asciiTheme="minorHAnsi" w:hAnsiTheme="minorHAnsi" w:cstheme="minorHAnsi"/>
          <w:bCs/>
          <w:sz w:val="22"/>
          <w:szCs w:val="22"/>
        </w:rPr>
        <w:t>ů z prodlení v zákonné výši, na </w:t>
      </w:r>
      <w:r w:rsidRPr="00E76FA2">
        <w:rPr>
          <w:rFonts w:asciiTheme="minorHAnsi" w:hAnsiTheme="minorHAnsi" w:cstheme="minorHAnsi"/>
          <w:bCs/>
          <w:sz w:val="22"/>
          <w:szCs w:val="22"/>
        </w:rPr>
        <w:t xml:space="preserve">úhradu smluvní pokuty ve výši </w:t>
      </w:r>
      <w:proofErr w:type="gramStart"/>
      <w:r w:rsidRPr="00E76FA2">
        <w:rPr>
          <w:rFonts w:asciiTheme="minorHAnsi" w:hAnsiTheme="minorHAnsi" w:cstheme="minorHAnsi"/>
          <w:bCs/>
          <w:sz w:val="22"/>
          <w:szCs w:val="22"/>
        </w:rPr>
        <w:t>0,1%</w:t>
      </w:r>
      <w:proofErr w:type="gramEnd"/>
      <w:r w:rsidRPr="00E76FA2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BF39FA" w:rsidRPr="00E76FA2">
        <w:rPr>
          <w:rFonts w:asciiTheme="minorHAnsi" w:hAnsiTheme="minorHAnsi" w:cstheme="minorHAnsi"/>
          <w:bCs/>
          <w:sz w:val="22"/>
          <w:szCs w:val="22"/>
        </w:rPr>
        <w:t> dlužné částky.</w:t>
      </w:r>
      <w:r w:rsidR="00DA5114" w:rsidRPr="00E76FA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316718" w14:textId="284CE2AE" w:rsidR="00333F7A" w:rsidRPr="00E76FA2" w:rsidRDefault="00333F7A" w:rsidP="001B1E67">
      <w:pPr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FA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Poruší-li </w:t>
      </w:r>
      <w:r w:rsidR="00B83D55" w:rsidRPr="00E76FA2">
        <w:rPr>
          <w:rFonts w:asciiTheme="minorHAnsi" w:hAnsiTheme="minorHAnsi" w:cstheme="minorHAnsi"/>
          <w:bCs/>
          <w:sz w:val="22"/>
          <w:szCs w:val="22"/>
        </w:rPr>
        <w:t>nájemce</w:t>
      </w:r>
      <w:r w:rsidR="00F357F1" w:rsidRPr="00E76F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6FA2">
        <w:rPr>
          <w:rFonts w:asciiTheme="minorHAnsi" w:hAnsiTheme="minorHAnsi" w:cstheme="minorHAnsi"/>
          <w:bCs/>
          <w:sz w:val="22"/>
          <w:szCs w:val="22"/>
        </w:rPr>
        <w:t xml:space="preserve">jakoukoliv povinnost vyplývající mu z této smlouvy nebo z platných právních předpisů, má </w:t>
      </w:r>
      <w:r w:rsidR="00B83D55" w:rsidRPr="00E76FA2">
        <w:rPr>
          <w:rFonts w:asciiTheme="minorHAnsi" w:hAnsiTheme="minorHAnsi" w:cstheme="minorHAnsi"/>
          <w:bCs/>
          <w:sz w:val="22"/>
          <w:szCs w:val="22"/>
        </w:rPr>
        <w:t>pronajímatel</w:t>
      </w:r>
      <w:r w:rsidR="00F357F1" w:rsidRPr="00E76F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6FA2">
        <w:rPr>
          <w:rFonts w:asciiTheme="minorHAnsi" w:hAnsiTheme="minorHAnsi" w:cstheme="minorHAnsi"/>
          <w:bCs/>
          <w:sz w:val="22"/>
          <w:szCs w:val="22"/>
        </w:rPr>
        <w:t>právo na smluvní pokutu ve výši</w:t>
      </w:r>
      <w:r w:rsidR="006C53D4" w:rsidRPr="00E76FA2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801A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53D4" w:rsidRPr="00E76FA2">
        <w:rPr>
          <w:rFonts w:asciiTheme="minorHAnsi" w:hAnsiTheme="minorHAnsi" w:cstheme="minorHAnsi"/>
          <w:bCs/>
          <w:sz w:val="22"/>
          <w:szCs w:val="22"/>
        </w:rPr>
        <w:t>000</w:t>
      </w:r>
      <w:r w:rsidRPr="00E76FA2">
        <w:rPr>
          <w:rFonts w:asciiTheme="minorHAnsi" w:hAnsiTheme="minorHAnsi" w:cstheme="minorHAnsi"/>
          <w:bCs/>
          <w:sz w:val="22"/>
          <w:szCs w:val="22"/>
        </w:rPr>
        <w:t xml:space="preserve"> Kč za každé porušení povinnosti.</w:t>
      </w:r>
    </w:p>
    <w:p w14:paraId="3C31671A" w14:textId="77777777" w:rsidR="00157202" w:rsidRPr="00E76FA2" w:rsidRDefault="00333F7A" w:rsidP="001B1E67">
      <w:pPr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FA2">
        <w:rPr>
          <w:rFonts w:asciiTheme="minorHAnsi" w:hAnsiTheme="minorHAnsi" w:cstheme="minorHAnsi"/>
          <w:bCs/>
          <w:sz w:val="22"/>
          <w:szCs w:val="22"/>
        </w:rPr>
        <w:t xml:space="preserve">Smluvní pokuty dle této smlouvy jsou splatné ve lhůtě 10 dnů ode dne </w:t>
      </w:r>
      <w:r w:rsidR="001A55ED" w:rsidRPr="00E76FA2">
        <w:rPr>
          <w:rFonts w:asciiTheme="minorHAnsi" w:hAnsiTheme="minorHAnsi" w:cstheme="minorHAnsi"/>
          <w:bCs/>
          <w:sz w:val="22"/>
          <w:szCs w:val="22"/>
        </w:rPr>
        <w:t xml:space="preserve">odeslání </w:t>
      </w:r>
      <w:r w:rsidRPr="00E76FA2">
        <w:rPr>
          <w:rFonts w:asciiTheme="minorHAnsi" w:hAnsiTheme="minorHAnsi" w:cstheme="minorHAnsi"/>
          <w:bCs/>
          <w:sz w:val="22"/>
          <w:szCs w:val="22"/>
        </w:rPr>
        <w:t>písemné výzvy k jejich úhradě</w:t>
      </w:r>
      <w:r w:rsidR="001A55ED" w:rsidRPr="00E76FA2">
        <w:rPr>
          <w:rFonts w:asciiTheme="minorHAnsi" w:hAnsiTheme="minorHAnsi" w:cstheme="minorHAnsi"/>
          <w:bCs/>
          <w:sz w:val="22"/>
          <w:szCs w:val="22"/>
        </w:rPr>
        <w:t xml:space="preserve"> na adresu </w:t>
      </w:r>
      <w:r w:rsidR="001D0090" w:rsidRPr="00E76FA2">
        <w:rPr>
          <w:rFonts w:asciiTheme="minorHAnsi" w:hAnsiTheme="minorHAnsi" w:cstheme="minorHAnsi"/>
          <w:bCs/>
          <w:sz w:val="22"/>
          <w:szCs w:val="22"/>
        </w:rPr>
        <w:t>nájemc</w:t>
      </w:r>
      <w:r w:rsidR="001A55ED" w:rsidRPr="00E76FA2">
        <w:rPr>
          <w:rFonts w:asciiTheme="minorHAnsi" w:hAnsiTheme="minorHAnsi" w:cstheme="minorHAnsi"/>
          <w:bCs/>
          <w:sz w:val="22"/>
          <w:szCs w:val="22"/>
        </w:rPr>
        <w:t>e</w:t>
      </w:r>
      <w:r w:rsidR="007212B8" w:rsidRPr="00E76FA2">
        <w:rPr>
          <w:rFonts w:asciiTheme="minorHAnsi" w:hAnsiTheme="minorHAnsi" w:cstheme="minorHAnsi"/>
          <w:bCs/>
          <w:sz w:val="22"/>
          <w:szCs w:val="22"/>
        </w:rPr>
        <w:t xml:space="preserve"> uvedenou v záhlaví této smlouvy.</w:t>
      </w:r>
      <w:r w:rsidR="00ED2D7C" w:rsidRPr="00E76F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7202" w:rsidRPr="00E76FA2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Nepodaří-li se výzva k úhradě smluvní pokuty prokazatelně nájemci doručit, dohodly </w:t>
      </w:r>
      <w:r w:rsidR="001A24F5" w:rsidRPr="00E76FA2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se smluvní strany na tom, že za </w:t>
      </w:r>
      <w:r w:rsidR="00157202" w:rsidRPr="00E76FA2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okamžik doručení bude oběma stranami považován poslední den úložní lhůty poštou odeslané listovní zásilky, stanovený oprávněným držitelem poštovní licence.</w:t>
      </w:r>
    </w:p>
    <w:p w14:paraId="3C31671B" w14:textId="77777777" w:rsidR="00BE1A39" w:rsidRPr="00E76FA2" w:rsidRDefault="00BE1A39" w:rsidP="00EF52D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C31671C" w14:textId="77777777" w:rsidR="00157202" w:rsidRPr="00E76FA2" w:rsidRDefault="00157202" w:rsidP="00EF52D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C31671D" w14:textId="77777777" w:rsidR="00333F7A" w:rsidRPr="00E76FA2" w:rsidRDefault="00A8248E" w:rsidP="00EF52D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F357F1" w:rsidRPr="00E76FA2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1E7911" w:rsidRPr="00E76FA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D2D7C" w:rsidRPr="00E76FA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836C7" w:rsidRPr="00E76FA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33F7A" w:rsidRPr="00E76FA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31671E" w14:textId="77777777" w:rsidR="00333F7A" w:rsidRPr="00E76FA2" w:rsidRDefault="00BF39FA" w:rsidP="00333F7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76FA2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1A55ED" w:rsidRPr="00E76FA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polečná ustanovení </w:t>
      </w:r>
    </w:p>
    <w:p w14:paraId="3C31671F" w14:textId="77777777" w:rsidR="001A55ED" w:rsidRPr="00E76FA2" w:rsidRDefault="001A55ED" w:rsidP="00333F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16720" w14:textId="77777777" w:rsidR="00157202" w:rsidRPr="00E76FA2" w:rsidRDefault="00157202" w:rsidP="000A689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C316721" w14:textId="77777777" w:rsidR="00CC4732" w:rsidRPr="00E76FA2" w:rsidRDefault="00C273CF" w:rsidP="00EF52DA">
      <w:pPr>
        <w:numPr>
          <w:ilvl w:val="0"/>
          <w:numId w:val="1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Tato smlouva pozbývá platnosti uplynutím doby, dohodou smluvních stran nebo odstoupením </w:t>
      </w:r>
      <w:r w:rsidR="001D0090" w:rsidRPr="00E76FA2">
        <w:rPr>
          <w:rFonts w:asciiTheme="minorHAnsi" w:hAnsiTheme="minorHAnsi" w:cstheme="minorHAnsi"/>
          <w:sz w:val="22"/>
          <w:szCs w:val="22"/>
        </w:rPr>
        <w:t>pronajímatele</w:t>
      </w:r>
      <w:r w:rsidR="001A55ED" w:rsidRPr="00E76FA2">
        <w:rPr>
          <w:rFonts w:asciiTheme="minorHAnsi" w:hAnsiTheme="minorHAnsi" w:cstheme="minorHAnsi"/>
          <w:sz w:val="22"/>
          <w:szCs w:val="22"/>
        </w:rPr>
        <w:t xml:space="preserve">, když </w:t>
      </w:r>
      <w:r w:rsidR="00B83D55" w:rsidRPr="00E76FA2">
        <w:rPr>
          <w:rFonts w:asciiTheme="minorHAnsi" w:hAnsiTheme="minorHAnsi" w:cstheme="minorHAnsi"/>
          <w:sz w:val="22"/>
          <w:szCs w:val="22"/>
        </w:rPr>
        <w:t>pronajímatel</w:t>
      </w:r>
      <w:r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333F7A" w:rsidRPr="00E76FA2">
        <w:rPr>
          <w:rFonts w:asciiTheme="minorHAnsi" w:hAnsiTheme="minorHAnsi" w:cstheme="minorHAnsi"/>
          <w:sz w:val="22"/>
          <w:szCs w:val="22"/>
        </w:rPr>
        <w:t xml:space="preserve">je oprávněn od smlouvy odstoupit v případě porušení jakékoliv povinnosti </w:t>
      </w:r>
      <w:r w:rsidR="001A55ED" w:rsidRPr="00E76FA2">
        <w:rPr>
          <w:rFonts w:asciiTheme="minorHAnsi" w:hAnsiTheme="minorHAnsi" w:cstheme="minorHAnsi"/>
          <w:sz w:val="22"/>
          <w:szCs w:val="22"/>
        </w:rPr>
        <w:t>na</w:t>
      </w:r>
      <w:r w:rsidR="00333F7A" w:rsidRPr="00E76FA2">
        <w:rPr>
          <w:rFonts w:asciiTheme="minorHAnsi" w:hAnsiTheme="minorHAnsi" w:cstheme="minorHAnsi"/>
          <w:sz w:val="22"/>
          <w:szCs w:val="22"/>
        </w:rPr>
        <w:t xml:space="preserve"> stran</w:t>
      </w:r>
      <w:r w:rsidR="001A55ED" w:rsidRPr="00E76FA2">
        <w:rPr>
          <w:rFonts w:asciiTheme="minorHAnsi" w:hAnsiTheme="minorHAnsi" w:cstheme="minorHAnsi"/>
          <w:sz w:val="22"/>
          <w:szCs w:val="22"/>
        </w:rPr>
        <w:t>ě</w:t>
      </w:r>
      <w:r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1D0090" w:rsidRPr="00E76FA2">
        <w:rPr>
          <w:rFonts w:asciiTheme="minorHAnsi" w:hAnsiTheme="minorHAnsi" w:cstheme="minorHAnsi"/>
          <w:sz w:val="22"/>
          <w:szCs w:val="22"/>
        </w:rPr>
        <w:t>nájemc</w:t>
      </w:r>
      <w:r w:rsidRPr="00E76FA2">
        <w:rPr>
          <w:rFonts w:asciiTheme="minorHAnsi" w:hAnsiTheme="minorHAnsi" w:cstheme="minorHAnsi"/>
          <w:sz w:val="22"/>
          <w:szCs w:val="22"/>
        </w:rPr>
        <w:t>e</w:t>
      </w:r>
      <w:r w:rsidR="00333F7A" w:rsidRPr="00E76FA2">
        <w:rPr>
          <w:rFonts w:asciiTheme="minorHAnsi" w:hAnsiTheme="minorHAnsi" w:cstheme="minorHAnsi"/>
          <w:sz w:val="22"/>
          <w:szCs w:val="22"/>
        </w:rPr>
        <w:t xml:space="preserve"> stanovené mu touto smlouvou</w:t>
      </w:r>
      <w:r w:rsidRPr="00E76FA2">
        <w:rPr>
          <w:rFonts w:asciiTheme="minorHAnsi" w:hAnsiTheme="minorHAnsi" w:cstheme="minorHAnsi"/>
          <w:sz w:val="22"/>
          <w:szCs w:val="22"/>
        </w:rPr>
        <w:t xml:space="preserve"> nebo platnými právními předpisy</w:t>
      </w:r>
      <w:r w:rsidR="00333F7A" w:rsidRPr="00E76FA2">
        <w:rPr>
          <w:rFonts w:asciiTheme="minorHAnsi" w:hAnsiTheme="minorHAnsi" w:cstheme="minorHAnsi"/>
          <w:sz w:val="22"/>
          <w:szCs w:val="22"/>
        </w:rPr>
        <w:t>.</w:t>
      </w:r>
      <w:r w:rsidR="003A79B9" w:rsidRPr="00E76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16723" w14:textId="32542EC6" w:rsidR="007238CF" w:rsidRPr="00E76FA2" w:rsidRDefault="003A79B9" w:rsidP="007C3543">
      <w:pPr>
        <w:numPr>
          <w:ilvl w:val="0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Nájemní smlouvu </w:t>
      </w:r>
      <w:r w:rsidR="00AA0758">
        <w:rPr>
          <w:rFonts w:asciiTheme="minorHAnsi" w:hAnsiTheme="minorHAnsi" w:cstheme="minorHAnsi"/>
          <w:sz w:val="22"/>
          <w:szCs w:val="22"/>
        </w:rPr>
        <w:t>j</w:t>
      </w:r>
      <w:r w:rsidR="00743755">
        <w:rPr>
          <w:rFonts w:asciiTheme="minorHAnsi" w:hAnsiTheme="minorHAnsi" w:cstheme="minorHAnsi"/>
          <w:sz w:val="22"/>
          <w:szCs w:val="22"/>
        </w:rPr>
        <w:t>s</w:t>
      </w:r>
      <w:r w:rsidR="00AA0758">
        <w:rPr>
          <w:rFonts w:asciiTheme="minorHAnsi" w:hAnsiTheme="minorHAnsi" w:cstheme="minorHAnsi"/>
          <w:sz w:val="22"/>
          <w:szCs w:val="22"/>
        </w:rPr>
        <w:t>ou oprávněné obě smlu</w:t>
      </w:r>
      <w:r w:rsidR="00743755">
        <w:rPr>
          <w:rFonts w:asciiTheme="minorHAnsi" w:hAnsiTheme="minorHAnsi" w:cstheme="minorHAnsi"/>
          <w:sz w:val="22"/>
          <w:szCs w:val="22"/>
        </w:rPr>
        <w:t>v</w:t>
      </w:r>
      <w:r w:rsidR="00AA0758">
        <w:rPr>
          <w:rFonts w:asciiTheme="minorHAnsi" w:hAnsiTheme="minorHAnsi" w:cstheme="minorHAnsi"/>
          <w:sz w:val="22"/>
          <w:szCs w:val="22"/>
        </w:rPr>
        <w:t>ní strany vy</w:t>
      </w:r>
      <w:r w:rsidRPr="00E76FA2">
        <w:rPr>
          <w:rFonts w:asciiTheme="minorHAnsi" w:hAnsiTheme="minorHAnsi" w:cstheme="minorHAnsi"/>
          <w:sz w:val="22"/>
          <w:szCs w:val="22"/>
        </w:rPr>
        <w:t>povědět i před uplynutím ujednané doby</w:t>
      </w:r>
      <w:r w:rsidR="005A1460">
        <w:rPr>
          <w:rFonts w:asciiTheme="minorHAnsi" w:hAnsiTheme="minorHAnsi" w:cstheme="minorHAnsi"/>
          <w:sz w:val="22"/>
          <w:szCs w:val="22"/>
        </w:rPr>
        <w:t xml:space="preserve"> bez udání důvodů</w:t>
      </w:r>
      <w:r w:rsidR="00CF39C5">
        <w:rPr>
          <w:rFonts w:asciiTheme="minorHAnsi" w:hAnsiTheme="minorHAnsi" w:cstheme="minorHAnsi"/>
          <w:sz w:val="22"/>
          <w:szCs w:val="22"/>
        </w:rPr>
        <w:t>.</w:t>
      </w:r>
      <w:r w:rsidR="0099436B" w:rsidRPr="00E76FA2">
        <w:rPr>
          <w:rFonts w:asciiTheme="minorHAnsi" w:hAnsiTheme="minorHAnsi" w:cstheme="minorHAnsi"/>
          <w:sz w:val="22"/>
          <w:szCs w:val="22"/>
        </w:rPr>
        <w:t xml:space="preserve"> Výpovědní lhůta je v tomto případě </w:t>
      </w:r>
      <w:r w:rsidR="001A4175">
        <w:rPr>
          <w:rFonts w:asciiTheme="minorHAnsi" w:hAnsiTheme="minorHAnsi" w:cstheme="minorHAnsi"/>
          <w:sz w:val="22"/>
          <w:szCs w:val="22"/>
        </w:rPr>
        <w:t>tří</w:t>
      </w:r>
      <w:r w:rsidR="001A4175" w:rsidRPr="00E76FA2">
        <w:rPr>
          <w:rFonts w:asciiTheme="minorHAnsi" w:hAnsiTheme="minorHAnsi" w:cstheme="minorHAnsi"/>
          <w:sz w:val="22"/>
          <w:szCs w:val="22"/>
        </w:rPr>
        <w:t xml:space="preserve">měsíční </w:t>
      </w:r>
      <w:r w:rsidR="0099436B" w:rsidRPr="00E76FA2">
        <w:rPr>
          <w:rFonts w:asciiTheme="minorHAnsi" w:hAnsiTheme="minorHAnsi" w:cstheme="minorHAnsi"/>
          <w:sz w:val="22"/>
          <w:szCs w:val="22"/>
        </w:rPr>
        <w:t>a začíná běžet prvním dne</w:t>
      </w:r>
      <w:r w:rsidR="00DB6406">
        <w:rPr>
          <w:rFonts w:asciiTheme="minorHAnsi" w:hAnsiTheme="minorHAnsi" w:cstheme="minorHAnsi"/>
          <w:sz w:val="22"/>
          <w:szCs w:val="22"/>
        </w:rPr>
        <w:t>m</w:t>
      </w:r>
      <w:r w:rsidR="0099436B" w:rsidRPr="00E76FA2">
        <w:rPr>
          <w:rFonts w:asciiTheme="minorHAnsi" w:hAnsiTheme="minorHAnsi" w:cstheme="minorHAnsi"/>
          <w:sz w:val="22"/>
          <w:szCs w:val="22"/>
        </w:rPr>
        <w:t xml:space="preserve"> v měsíci </w:t>
      </w:r>
      <w:r w:rsidR="00962032" w:rsidRPr="00E76FA2">
        <w:rPr>
          <w:rFonts w:asciiTheme="minorHAnsi" w:hAnsiTheme="minorHAnsi" w:cstheme="minorHAnsi"/>
          <w:sz w:val="22"/>
          <w:szCs w:val="22"/>
        </w:rPr>
        <w:t>po doručení výpovědi druhé smluvní straně.</w:t>
      </w:r>
    </w:p>
    <w:p w14:paraId="3C316725" w14:textId="77777777" w:rsidR="00157202" w:rsidRPr="0086047B" w:rsidRDefault="0099436B" w:rsidP="007C3543">
      <w:pPr>
        <w:numPr>
          <w:ilvl w:val="0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bCs/>
          <w:sz w:val="22"/>
          <w:szCs w:val="22"/>
        </w:rPr>
        <w:t xml:space="preserve">Proti výpovědi </w:t>
      </w:r>
      <w:r w:rsidR="00157202" w:rsidRPr="00E76FA2">
        <w:rPr>
          <w:rFonts w:asciiTheme="minorHAnsi" w:hAnsiTheme="minorHAnsi" w:cstheme="minorHAnsi"/>
          <w:bCs/>
          <w:sz w:val="22"/>
          <w:szCs w:val="22"/>
        </w:rPr>
        <w:t xml:space="preserve">nejsou námitky přípustné, </w:t>
      </w:r>
      <w:r w:rsidR="00D77B1A" w:rsidRPr="00E76FA2">
        <w:rPr>
          <w:rFonts w:asciiTheme="minorHAnsi" w:hAnsiTheme="minorHAnsi" w:cstheme="minorHAnsi"/>
          <w:bCs/>
          <w:sz w:val="22"/>
          <w:szCs w:val="22"/>
        </w:rPr>
        <w:t xml:space="preserve">ustanovení </w:t>
      </w:r>
      <w:r w:rsidR="00157202" w:rsidRPr="00E76FA2">
        <w:rPr>
          <w:rFonts w:asciiTheme="minorHAnsi" w:hAnsiTheme="minorHAnsi" w:cstheme="minorHAnsi"/>
          <w:bCs/>
          <w:sz w:val="22"/>
          <w:szCs w:val="22"/>
        </w:rPr>
        <w:t xml:space="preserve">§ 2314 </w:t>
      </w:r>
      <w:r w:rsidR="00D77B1A" w:rsidRPr="00E76FA2">
        <w:rPr>
          <w:rFonts w:asciiTheme="minorHAnsi" w:hAnsiTheme="minorHAnsi" w:cstheme="minorHAnsi"/>
          <w:bCs/>
          <w:sz w:val="22"/>
          <w:szCs w:val="22"/>
        </w:rPr>
        <w:t xml:space="preserve">občanského </w:t>
      </w:r>
      <w:r w:rsidR="00157202" w:rsidRPr="00E76FA2">
        <w:rPr>
          <w:rFonts w:asciiTheme="minorHAnsi" w:hAnsiTheme="minorHAnsi" w:cstheme="minorHAnsi"/>
          <w:bCs/>
          <w:sz w:val="22"/>
          <w:szCs w:val="22"/>
        </w:rPr>
        <w:t>zákoníku se nepoužije.</w:t>
      </w:r>
    </w:p>
    <w:p w14:paraId="3C316727" w14:textId="7E898E4E" w:rsidR="0099436B" w:rsidRPr="0086047B" w:rsidRDefault="0086047B" w:rsidP="006658DA">
      <w:pPr>
        <w:numPr>
          <w:ilvl w:val="0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047B">
        <w:rPr>
          <w:rFonts w:asciiTheme="minorHAnsi" w:hAnsiTheme="minorHAnsi" w:cstheme="minorHAnsi"/>
          <w:bCs/>
          <w:sz w:val="22"/>
          <w:szCs w:val="22"/>
        </w:rPr>
        <w:t>Při</w:t>
      </w:r>
      <w:r>
        <w:rPr>
          <w:rFonts w:asciiTheme="minorHAnsi" w:hAnsiTheme="minorHAnsi" w:cstheme="minorHAnsi"/>
          <w:bCs/>
          <w:sz w:val="22"/>
          <w:szCs w:val="22"/>
        </w:rPr>
        <w:t xml:space="preserve"> výp</w:t>
      </w:r>
      <w:r w:rsidR="0099436B" w:rsidRPr="0086047B">
        <w:rPr>
          <w:rFonts w:asciiTheme="minorHAnsi" w:hAnsiTheme="minorHAnsi" w:cstheme="minorHAnsi"/>
          <w:bCs/>
          <w:sz w:val="22"/>
          <w:szCs w:val="22"/>
        </w:rPr>
        <w:t xml:space="preserve">ovědi pronajímatele </w:t>
      </w:r>
      <w:r w:rsidR="00157202" w:rsidRPr="0086047B">
        <w:rPr>
          <w:rFonts w:asciiTheme="minorHAnsi" w:hAnsiTheme="minorHAnsi" w:cstheme="minorHAnsi"/>
          <w:bCs/>
          <w:sz w:val="22"/>
          <w:szCs w:val="22"/>
        </w:rPr>
        <w:t>ne</w:t>
      </w:r>
      <w:r w:rsidR="0099436B" w:rsidRPr="0086047B">
        <w:rPr>
          <w:rFonts w:asciiTheme="minorHAnsi" w:hAnsiTheme="minorHAnsi" w:cstheme="minorHAnsi"/>
          <w:bCs/>
          <w:sz w:val="22"/>
          <w:szCs w:val="22"/>
        </w:rPr>
        <w:t>má nájemce právo na náhradu za vybudování zákaznické základny</w:t>
      </w:r>
      <w:r w:rsidR="00D0335E">
        <w:rPr>
          <w:rFonts w:asciiTheme="minorHAnsi" w:hAnsiTheme="minorHAnsi" w:cstheme="minorHAnsi"/>
          <w:bCs/>
          <w:sz w:val="22"/>
          <w:szCs w:val="22"/>
        </w:rPr>
        <w:t>.</w:t>
      </w:r>
      <w:r w:rsidR="0099436B" w:rsidRPr="008604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16729" w14:textId="77777777" w:rsidR="007238CF" w:rsidRPr="00E76FA2" w:rsidRDefault="007238CF" w:rsidP="0086047B">
      <w:pPr>
        <w:numPr>
          <w:ilvl w:val="0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Práva vzniklá z této smlouvy nesmí být postoupena bez předchozího písemného souhlasu druhé strany.</w:t>
      </w:r>
    </w:p>
    <w:p w14:paraId="3C31672B" w14:textId="77777777" w:rsidR="007238CF" w:rsidRPr="00E76FA2" w:rsidRDefault="007238CF" w:rsidP="0086047B">
      <w:pPr>
        <w:numPr>
          <w:ilvl w:val="0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Započtení na pohledávky vzniklé z této smlouvy se nepřipouští. </w:t>
      </w:r>
    </w:p>
    <w:p w14:paraId="3C31672D" w14:textId="77777777" w:rsidR="007238CF" w:rsidRPr="00E76FA2" w:rsidRDefault="007238CF" w:rsidP="0086047B">
      <w:pPr>
        <w:numPr>
          <w:ilvl w:val="0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Pronajímatel může namítnout neplatnost smlouvy a/nebo jejího dodatku z důvodu nedodržení formy kdykoliv, a to i když již bylo započato s plněním. </w:t>
      </w:r>
    </w:p>
    <w:p w14:paraId="3C316731" w14:textId="77777777" w:rsidR="00EE33A6" w:rsidRPr="00E76FA2" w:rsidRDefault="00EE33A6" w:rsidP="0086047B">
      <w:pPr>
        <w:numPr>
          <w:ilvl w:val="0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stanoveními této smlouvy a nezakládá žádný závazek žádné ze strany.</w:t>
      </w:r>
    </w:p>
    <w:p w14:paraId="3C316735" w14:textId="53A5BEC5" w:rsidR="00EE33A6" w:rsidRPr="00E76FA2" w:rsidRDefault="00EE33A6" w:rsidP="0086047B">
      <w:pPr>
        <w:numPr>
          <w:ilvl w:val="0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Strany si sdělily všechny skutkové a právní okolnosti, o nichž pronajímatel nebo nájemce k datu podpisu této smlouvy věděly nebo vědět musely, a které jsou relevantní ve vztahu k uzavření této smlouvy. </w:t>
      </w:r>
    </w:p>
    <w:p w14:paraId="3C316739" w14:textId="77777777" w:rsidR="00333F7A" w:rsidRPr="00E76FA2" w:rsidRDefault="00333F7A" w:rsidP="00D0335E">
      <w:pPr>
        <w:numPr>
          <w:ilvl w:val="0"/>
          <w:numId w:val="19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 xml:space="preserve">Smluvní strany prohlašují, </w:t>
      </w:r>
      <w:r w:rsidR="001D0090" w:rsidRPr="00E76FA2">
        <w:rPr>
          <w:rFonts w:asciiTheme="minorHAnsi" w:hAnsiTheme="minorHAnsi" w:cstheme="minorHAnsi"/>
          <w:sz w:val="22"/>
          <w:szCs w:val="22"/>
        </w:rPr>
        <w:t xml:space="preserve">že jsou oprávněny k podpisu této smlouvy, </w:t>
      </w:r>
      <w:r w:rsidRPr="00E76FA2">
        <w:rPr>
          <w:rFonts w:asciiTheme="minorHAnsi" w:hAnsiTheme="minorHAnsi" w:cstheme="minorHAnsi"/>
          <w:sz w:val="22"/>
          <w:szCs w:val="22"/>
        </w:rPr>
        <w:t xml:space="preserve">smlouvu </w:t>
      </w:r>
      <w:r w:rsidR="001D0090" w:rsidRPr="00E76FA2">
        <w:rPr>
          <w:rFonts w:asciiTheme="minorHAnsi" w:hAnsiTheme="minorHAnsi" w:cstheme="minorHAnsi"/>
          <w:sz w:val="22"/>
          <w:szCs w:val="22"/>
        </w:rPr>
        <w:t xml:space="preserve">si </w:t>
      </w:r>
      <w:r w:rsidRPr="00E76FA2">
        <w:rPr>
          <w:rFonts w:asciiTheme="minorHAnsi" w:hAnsiTheme="minorHAnsi" w:cstheme="minorHAnsi"/>
          <w:sz w:val="22"/>
          <w:szCs w:val="22"/>
        </w:rPr>
        <w:t>řádně</w:t>
      </w:r>
      <w:r w:rsidR="001D0090" w:rsidRPr="00E76FA2">
        <w:rPr>
          <w:rFonts w:asciiTheme="minorHAnsi" w:hAnsiTheme="minorHAnsi" w:cstheme="minorHAnsi"/>
          <w:sz w:val="22"/>
          <w:szCs w:val="22"/>
        </w:rPr>
        <w:t xml:space="preserve"> přečetly</w:t>
      </w:r>
      <w:r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1D0090" w:rsidRPr="00E76FA2">
        <w:rPr>
          <w:rFonts w:asciiTheme="minorHAnsi" w:hAnsiTheme="minorHAnsi" w:cstheme="minorHAnsi"/>
          <w:sz w:val="22"/>
          <w:szCs w:val="22"/>
        </w:rPr>
        <w:t xml:space="preserve">a </w:t>
      </w:r>
      <w:r w:rsidRPr="00E76FA2">
        <w:rPr>
          <w:rFonts w:asciiTheme="minorHAnsi" w:hAnsiTheme="minorHAnsi" w:cstheme="minorHAnsi"/>
          <w:sz w:val="22"/>
          <w:szCs w:val="22"/>
        </w:rPr>
        <w:t>s jejím obsahem souhlasí, což stvrzují svými podpisy.</w:t>
      </w:r>
    </w:p>
    <w:p w14:paraId="3C31673A" w14:textId="77777777" w:rsidR="00333F7A" w:rsidRPr="00E76FA2" w:rsidRDefault="00333F7A" w:rsidP="00B72937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3C31673D" w14:textId="15D8531C" w:rsidR="001E7911" w:rsidRDefault="00A4161C" w:rsidP="00EF52DA">
      <w:pPr>
        <w:jc w:val="both"/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Příloh</w:t>
      </w:r>
      <w:r w:rsidR="00B72937" w:rsidRPr="00E76FA2">
        <w:rPr>
          <w:rFonts w:asciiTheme="minorHAnsi" w:hAnsiTheme="minorHAnsi" w:cstheme="minorHAnsi"/>
          <w:sz w:val="22"/>
          <w:szCs w:val="22"/>
        </w:rPr>
        <w:t xml:space="preserve">a </w:t>
      </w:r>
      <w:r w:rsidRPr="00E76FA2">
        <w:rPr>
          <w:rFonts w:asciiTheme="minorHAnsi" w:hAnsiTheme="minorHAnsi" w:cstheme="minorHAnsi"/>
          <w:sz w:val="22"/>
          <w:szCs w:val="22"/>
        </w:rPr>
        <w:t xml:space="preserve">č. 1 </w:t>
      </w:r>
      <w:r w:rsidR="00B43C2D">
        <w:rPr>
          <w:rFonts w:asciiTheme="minorHAnsi" w:hAnsiTheme="minorHAnsi" w:cstheme="minorHAnsi"/>
          <w:sz w:val="22"/>
          <w:szCs w:val="22"/>
        </w:rPr>
        <w:t xml:space="preserve">– </w:t>
      </w:r>
      <w:r w:rsidR="00B72937" w:rsidRPr="00E76FA2">
        <w:rPr>
          <w:rFonts w:asciiTheme="minorHAnsi" w:hAnsiTheme="minorHAnsi" w:cstheme="minorHAnsi"/>
          <w:sz w:val="22"/>
          <w:szCs w:val="22"/>
        </w:rPr>
        <w:t>P</w:t>
      </w:r>
      <w:r w:rsidRPr="00E76FA2">
        <w:rPr>
          <w:rFonts w:asciiTheme="minorHAnsi" w:hAnsiTheme="minorHAnsi" w:cstheme="minorHAnsi"/>
          <w:sz w:val="22"/>
          <w:szCs w:val="22"/>
        </w:rPr>
        <w:t>očet a umístění automatů</w:t>
      </w:r>
    </w:p>
    <w:p w14:paraId="2EBA52CF" w14:textId="3D079EB3" w:rsidR="00E76FA2" w:rsidRDefault="00E76FA2" w:rsidP="00EF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00826" w14:textId="77777777" w:rsidR="00E76FA2" w:rsidRPr="00E76FA2" w:rsidRDefault="00E76FA2" w:rsidP="00EF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31673E" w14:textId="0C7E2318" w:rsidR="00333F7A" w:rsidRPr="00E76FA2" w:rsidRDefault="001A55ED" w:rsidP="00EF52DA">
      <w:pPr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V</w:t>
      </w:r>
      <w:r w:rsidR="00C00227" w:rsidRPr="00E76FA2">
        <w:rPr>
          <w:rFonts w:asciiTheme="minorHAnsi" w:hAnsiTheme="minorHAnsi" w:cstheme="minorHAnsi"/>
          <w:sz w:val="22"/>
          <w:szCs w:val="22"/>
        </w:rPr>
        <w:t> </w:t>
      </w:r>
      <w:r w:rsidRPr="00E76FA2">
        <w:rPr>
          <w:rFonts w:asciiTheme="minorHAnsi" w:hAnsiTheme="minorHAnsi" w:cstheme="minorHAnsi"/>
          <w:sz w:val="22"/>
          <w:szCs w:val="22"/>
        </w:rPr>
        <w:t>Ostravě</w:t>
      </w:r>
      <w:r w:rsidR="00C00227" w:rsidRPr="00E76FA2">
        <w:rPr>
          <w:rFonts w:asciiTheme="minorHAnsi" w:hAnsiTheme="minorHAnsi" w:cstheme="minorHAnsi"/>
          <w:sz w:val="22"/>
          <w:szCs w:val="22"/>
        </w:rPr>
        <w:t>,</w:t>
      </w:r>
      <w:r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612537" w:rsidRPr="00E76FA2">
        <w:rPr>
          <w:rFonts w:asciiTheme="minorHAnsi" w:hAnsiTheme="minorHAnsi" w:cstheme="minorHAnsi"/>
          <w:sz w:val="22"/>
          <w:szCs w:val="22"/>
        </w:rPr>
        <w:tab/>
      </w:r>
      <w:r w:rsidR="00612537" w:rsidRPr="00E76FA2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1E7911" w:rsidRPr="00E76FA2">
        <w:rPr>
          <w:rFonts w:asciiTheme="minorHAnsi" w:hAnsiTheme="minorHAnsi" w:cstheme="minorHAnsi"/>
          <w:sz w:val="22"/>
          <w:szCs w:val="22"/>
        </w:rPr>
        <w:tab/>
      </w:r>
      <w:r w:rsidR="001E7911" w:rsidRPr="00E76FA2">
        <w:rPr>
          <w:rFonts w:asciiTheme="minorHAnsi" w:hAnsiTheme="minorHAnsi" w:cstheme="minorHAnsi"/>
          <w:sz w:val="22"/>
          <w:szCs w:val="22"/>
        </w:rPr>
        <w:tab/>
      </w:r>
      <w:r w:rsidR="00E76FA2">
        <w:rPr>
          <w:rFonts w:asciiTheme="minorHAnsi" w:hAnsiTheme="minorHAnsi" w:cstheme="minorHAnsi"/>
          <w:sz w:val="22"/>
          <w:szCs w:val="22"/>
        </w:rPr>
        <w:tab/>
      </w:r>
      <w:r w:rsidR="00E76FA2">
        <w:rPr>
          <w:rFonts w:asciiTheme="minorHAnsi" w:hAnsiTheme="minorHAnsi" w:cstheme="minorHAnsi"/>
          <w:sz w:val="22"/>
          <w:szCs w:val="22"/>
        </w:rPr>
        <w:tab/>
      </w:r>
      <w:r w:rsidR="00811D21" w:rsidRPr="00E76FA2">
        <w:rPr>
          <w:rFonts w:asciiTheme="minorHAnsi" w:hAnsiTheme="minorHAnsi" w:cstheme="minorHAnsi"/>
          <w:sz w:val="22"/>
          <w:szCs w:val="22"/>
        </w:rPr>
        <w:t>V</w:t>
      </w:r>
      <w:r w:rsidR="00C00227" w:rsidRPr="00E76FA2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C00227" w:rsidRPr="00E76FA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00227" w:rsidRPr="00E76FA2">
        <w:rPr>
          <w:rFonts w:asciiTheme="minorHAnsi" w:hAnsiTheme="minorHAnsi" w:cstheme="minorHAnsi"/>
          <w:sz w:val="22"/>
          <w:szCs w:val="22"/>
        </w:rPr>
        <w:t>,</w:t>
      </w:r>
      <w:r w:rsidR="00811D21" w:rsidRPr="00E76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31673F" w14:textId="77777777" w:rsidR="00333F7A" w:rsidRPr="00E76FA2" w:rsidRDefault="00333F7A" w:rsidP="00EF52DA">
      <w:pPr>
        <w:rPr>
          <w:rFonts w:asciiTheme="minorHAnsi" w:hAnsiTheme="minorHAnsi" w:cstheme="minorHAnsi"/>
          <w:sz w:val="22"/>
          <w:szCs w:val="22"/>
        </w:rPr>
      </w:pPr>
    </w:p>
    <w:p w14:paraId="3C316740" w14:textId="77777777" w:rsidR="001E7911" w:rsidRPr="00E76FA2" w:rsidRDefault="001E7911" w:rsidP="00EF52DA">
      <w:pPr>
        <w:rPr>
          <w:rFonts w:asciiTheme="minorHAnsi" w:hAnsiTheme="minorHAnsi" w:cstheme="minorHAnsi"/>
          <w:sz w:val="22"/>
          <w:szCs w:val="22"/>
        </w:rPr>
      </w:pPr>
    </w:p>
    <w:p w14:paraId="7AA37315" w14:textId="77777777" w:rsidR="00D63CF6" w:rsidRDefault="00D63CF6" w:rsidP="00EF52DA">
      <w:pPr>
        <w:rPr>
          <w:rFonts w:asciiTheme="minorHAnsi" w:hAnsiTheme="minorHAnsi" w:cstheme="minorHAnsi"/>
          <w:sz w:val="22"/>
          <w:szCs w:val="22"/>
        </w:rPr>
      </w:pPr>
    </w:p>
    <w:p w14:paraId="6542BA2C" w14:textId="77777777" w:rsidR="00E76FA2" w:rsidRPr="00E76FA2" w:rsidRDefault="00E76FA2" w:rsidP="00EF52DA">
      <w:pPr>
        <w:rPr>
          <w:rFonts w:asciiTheme="minorHAnsi" w:hAnsiTheme="minorHAnsi" w:cstheme="minorHAnsi"/>
          <w:sz w:val="22"/>
          <w:szCs w:val="22"/>
        </w:rPr>
      </w:pPr>
    </w:p>
    <w:p w14:paraId="3C316742" w14:textId="77777777" w:rsidR="00333F7A" w:rsidRPr="00E76FA2" w:rsidRDefault="00333F7A" w:rsidP="00EF52DA">
      <w:pPr>
        <w:rPr>
          <w:rFonts w:asciiTheme="minorHAnsi" w:hAnsiTheme="minorHAnsi" w:cstheme="minorHAnsi"/>
          <w:sz w:val="22"/>
          <w:szCs w:val="22"/>
        </w:rPr>
      </w:pPr>
    </w:p>
    <w:p w14:paraId="3C316743" w14:textId="6048BCDB" w:rsidR="00333F7A" w:rsidRPr="00E76FA2" w:rsidRDefault="00811D21" w:rsidP="00EF52DA">
      <w:pPr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……………………</w:t>
      </w:r>
      <w:r w:rsidR="00E76FA2">
        <w:rPr>
          <w:rFonts w:asciiTheme="minorHAnsi" w:hAnsiTheme="minorHAnsi" w:cstheme="minorHAnsi"/>
          <w:sz w:val="22"/>
          <w:szCs w:val="22"/>
        </w:rPr>
        <w:t>……………………</w:t>
      </w:r>
      <w:r w:rsidRPr="00E76FA2">
        <w:rPr>
          <w:rFonts w:asciiTheme="minorHAnsi" w:hAnsiTheme="minorHAnsi" w:cstheme="minorHAnsi"/>
          <w:sz w:val="22"/>
          <w:szCs w:val="22"/>
        </w:rPr>
        <w:t>………….</w:t>
      </w:r>
      <w:r w:rsidRPr="00E76FA2">
        <w:rPr>
          <w:rFonts w:asciiTheme="minorHAnsi" w:hAnsiTheme="minorHAnsi" w:cstheme="minorHAnsi"/>
          <w:sz w:val="22"/>
          <w:szCs w:val="22"/>
        </w:rPr>
        <w:tab/>
      </w:r>
      <w:r w:rsidRPr="00E76FA2">
        <w:rPr>
          <w:rFonts w:asciiTheme="minorHAnsi" w:hAnsiTheme="minorHAnsi" w:cstheme="minorHAnsi"/>
          <w:sz w:val="22"/>
          <w:szCs w:val="22"/>
        </w:rPr>
        <w:tab/>
      </w:r>
      <w:r w:rsidRPr="00E76FA2">
        <w:rPr>
          <w:rFonts w:asciiTheme="minorHAnsi" w:hAnsiTheme="minorHAnsi" w:cstheme="minorHAnsi"/>
          <w:sz w:val="22"/>
          <w:szCs w:val="22"/>
        </w:rPr>
        <w:tab/>
      </w:r>
      <w:r w:rsidR="00E76FA2">
        <w:rPr>
          <w:rFonts w:asciiTheme="minorHAnsi" w:hAnsiTheme="minorHAnsi" w:cstheme="minorHAnsi"/>
          <w:sz w:val="22"/>
          <w:szCs w:val="22"/>
        </w:rPr>
        <w:t>………………….</w:t>
      </w:r>
      <w:r w:rsidR="00333F7A" w:rsidRPr="00E76FA2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3C316744" w14:textId="77777777" w:rsidR="00BF45B4" w:rsidRPr="00E76FA2" w:rsidRDefault="00C00227" w:rsidP="00C00227">
      <w:pPr>
        <w:rPr>
          <w:rFonts w:asciiTheme="minorHAnsi" w:hAnsiTheme="minorHAnsi" w:cstheme="minorHAnsi"/>
          <w:sz w:val="22"/>
          <w:szCs w:val="22"/>
        </w:rPr>
      </w:pPr>
      <w:r w:rsidRPr="00E76FA2">
        <w:rPr>
          <w:rFonts w:asciiTheme="minorHAnsi" w:hAnsiTheme="minorHAnsi" w:cstheme="minorHAnsi"/>
          <w:sz w:val="22"/>
          <w:szCs w:val="22"/>
        </w:rPr>
        <w:t>za p</w:t>
      </w:r>
      <w:r w:rsidR="00811D21" w:rsidRPr="00E76FA2">
        <w:rPr>
          <w:rFonts w:asciiTheme="minorHAnsi" w:hAnsiTheme="minorHAnsi" w:cstheme="minorHAnsi"/>
          <w:sz w:val="22"/>
          <w:szCs w:val="22"/>
        </w:rPr>
        <w:t>ronajímatel</w:t>
      </w:r>
      <w:r w:rsidRPr="00E76FA2">
        <w:rPr>
          <w:rFonts w:asciiTheme="minorHAnsi" w:hAnsiTheme="minorHAnsi" w:cstheme="minorHAnsi"/>
          <w:sz w:val="22"/>
          <w:szCs w:val="22"/>
        </w:rPr>
        <w:t>e:</w:t>
      </w:r>
      <w:r w:rsidR="00DE53C5" w:rsidRPr="00E76FA2">
        <w:rPr>
          <w:rFonts w:asciiTheme="minorHAnsi" w:hAnsiTheme="minorHAnsi" w:cstheme="minorHAnsi"/>
          <w:sz w:val="22"/>
          <w:szCs w:val="22"/>
        </w:rPr>
        <w:tab/>
      </w:r>
      <w:r w:rsidR="00DE53C5" w:rsidRPr="00E76FA2">
        <w:rPr>
          <w:rFonts w:asciiTheme="minorHAnsi" w:hAnsiTheme="minorHAnsi" w:cstheme="minorHAnsi"/>
          <w:sz w:val="22"/>
          <w:szCs w:val="22"/>
        </w:rPr>
        <w:tab/>
      </w:r>
      <w:r w:rsidR="00DE53C5" w:rsidRPr="00E76FA2">
        <w:rPr>
          <w:rFonts w:asciiTheme="minorHAnsi" w:hAnsiTheme="minorHAnsi" w:cstheme="minorHAnsi"/>
          <w:sz w:val="22"/>
          <w:szCs w:val="22"/>
        </w:rPr>
        <w:tab/>
      </w:r>
      <w:r w:rsidR="00DE53C5" w:rsidRPr="00E76FA2">
        <w:rPr>
          <w:rFonts w:asciiTheme="minorHAnsi" w:hAnsiTheme="minorHAnsi" w:cstheme="minorHAnsi"/>
          <w:sz w:val="22"/>
          <w:szCs w:val="22"/>
        </w:rPr>
        <w:tab/>
      </w:r>
      <w:r w:rsidR="00DE53C5" w:rsidRPr="00E76FA2">
        <w:rPr>
          <w:rFonts w:asciiTheme="minorHAnsi" w:hAnsiTheme="minorHAnsi" w:cstheme="minorHAnsi"/>
          <w:sz w:val="22"/>
          <w:szCs w:val="22"/>
        </w:rPr>
        <w:tab/>
      </w:r>
      <w:r w:rsidR="00562F20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Pr="00E76FA2">
        <w:rPr>
          <w:rFonts w:asciiTheme="minorHAnsi" w:hAnsiTheme="minorHAnsi" w:cstheme="minorHAnsi"/>
          <w:sz w:val="22"/>
          <w:szCs w:val="22"/>
        </w:rPr>
        <w:t>za</w:t>
      </w:r>
      <w:r w:rsidR="00F43E8B" w:rsidRPr="00E76FA2">
        <w:rPr>
          <w:rFonts w:asciiTheme="minorHAnsi" w:hAnsiTheme="minorHAnsi" w:cstheme="minorHAnsi"/>
          <w:sz w:val="22"/>
          <w:szCs w:val="22"/>
        </w:rPr>
        <w:t xml:space="preserve"> </w:t>
      </w:r>
      <w:r w:rsidR="00811D21" w:rsidRPr="00E76FA2">
        <w:rPr>
          <w:rFonts w:asciiTheme="minorHAnsi" w:hAnsiTheme="minorHAnsi" w:cstheme="minorHAnsi"/>
          <w:sz w:val="22"/>
          <w:szCs w:val="22"/>
        </w:rPr>
        <w:t>nájemce</w:t>
      </w:r>
      <w:r w:rsidRPr="00E76FA2">
        <w:rPr>
          <w:rFonts w:asciiTheme="minorHAnsi" w:hAnsiTheme="minorHAnsi" w:cstheme="minorHAnsi"/>
          <w:sz w:val="22"/>
          <w:szCs w:val="22"/>
        </w:rPr>
        <w:t>:</w:t>
      </w:r>
    </w:p>
    <w:p w14:paraId="3C316745" w14:textId="4EFF5F5A" w:rsidR="00C00227" w:rsidRPr="00EF52DA" w:rsidRDefault="00E76FA2" w:rsidP="00C00227">
      <w:p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Gabriela Mechelová, kvestorka</w:t>
      </w:r>
    </w:p>
    <w:sectPr w:rsidR="00C00227" w:rsidRPr="00EF52DA" w:rsidSect="001A4175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3BE9" w14:textId="77777777" w:rsidR="007D1EFB" w:rsidRDefault="007D1EFB" w:rsidP="006C0821">
      <w:r>
        <w:separator/>
      </w:r>
    </w:p>
  </w:endnote>
  <w:endnote w:type="continuationSeparator" w:id="0">
    <w:p w14:paraId="51D78B34" w14:textId="77777777" w:rsidR="007D1EFB" w:rsidRDefault="007D1EFB" w:rsidP="006C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288E" w14:textId="77777777" w:rsidR="007D1EFB" w:rsidRDefault="007D1EFB" w:rsidP="006C0821">
      <w:r>
        <w:separator/>
      </w:r>
    </w:p>
  </w:footnote>
  <w:footnote w:type="continuationSeparator" w:id="0">
    <w:p w14:paraId="6320B089" w14:textId="77777777" w:rsidR="007D1EFB" w:rsidRDefault="007D1EFB" w:rsidP="006C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59F"/>
    <w:multiLevelType w:val="hybridMultilevel"/>
    <w:tmpl w:val="22ACA942"/>
    <w:lvl w:ilvl="0" w:tplc="C7BE5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E3197"/>
    <w:multiLevelType w:val="hybridMultilevel"/>
    <w:tmpl w:val="1652BE8C"/>
    <w:lvl w:ilvl="0" w:tplc="88A813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73F2F"/>
    <w:multiLevelType w:val="hybridMultilevel"/>
    <w:tmpl w:val="6B561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5567C"/>
    <w:multiLevelType w:val="hybridMultilevel"/>
    <w:tmpl w:val="35B84D34"/>
    <w:lvl w:ilvl="0" w:tplc="E95AC5C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820FE5"/>
    <w:multiLevelType w:val="hybridMultilevel"/>
    <w:tmpl w:val="34806684"/>
    <w:lvl w:ilvl="0" w:tplc="BDFC21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445840"/>
    <w:multiLevelType w:val="hybridMultilevel"/>
    <w:tmpl w:val="10D04A94"/>
    <w:lvl w:ilvl="0" w:tplc="6C3E03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146F2"/>
    <w:multiLevelType w:val="hybridMultilevel"/>
    <w:tmpl w:val="5260A3E4"/>
    <w:lvl w:ilvl="0" w:tplc="13785F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9113BE"/>
    <w:multiLevelType w:val="hybridMultilevel"/>
    <w:tmpl w:val="38348566"/>
    <w:lvl w:ilvl="0" w:tplc="B0D8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067D8"/>
    <w:multiLevelType w:val="hybridMultilevel"/>
    <w:tmpl w:val="CEB22E92"/>
    <w:lvl w:ilvl="0" w:tplc="EF94AE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C4069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1055F"/>
    <w:multiLevelType w:val="multilevel"/>
    <w:tmpl w:val="573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C16272"/>
    <w:multiLevelType w:val="hybridMultilevel"/>
    <w:tmpl w:val="E20C900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DB11D1"/>
    <w:multiLevelType w:val="hybridMultilevel"/>
    <w:tmpl w:val="4126C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D495B"/>
    <w:multiLevelType w:val="hybridMultilevel"/>
    <w:tmpl w:val="B8F07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6279"/>
    <w:multiLevelType w:val="hybridMultilevel"/>
    <w:tmpl w:val="F9548D8C"/>
    <w:lvl w:ilvl="0" w:tplc="D0B09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A5EC7"/>
    <w:multiLevelType w:val="hybridMultilevel"/>
    <w:tmpl w:val="5CCA28A8"/>
    <w:lvl w:ilvl="0" w:tplc="C4069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C4069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E4063"/>
    <w:multiLevelType w:val="hybridMultilevel"/>
    <w:tmpl w:val="CFDEF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FE1CEB"/>
    <w:multiLevelType w:val="hybridMultilevel"/>
    <w:tmpl w:val="216C8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A28B7"/>
    <w:multiLevelType w:val="hybridMultilevel"/>
    <w:tmpl w:val="B4BE57CC"/>
    <w:lvl w:ilvl="0" w:tplc="706A31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11816"/>
    <w:multiLevelType w:val="hybridMultilevel"/>
    <w:tmpl w:val="76B8DB12"/>
    <w:lvl w:ilvl="0" w:tplc="0405000F">
      <w:start w:val="1"/>
      <w:numFmt w:val="decimal"/>
      <w:lvlText w:val="%1."/>
      <w:lvlJc w:val="left"/>
      <w:pPr>
        <w:ind w:left="1363" w:hanging="360"/>
      </w:p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63101ADD"/>
    <w:multiLevelType w:val="hybridMultilevel"/>
    <w:tmpl w:val="71B8F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09DB"/>
    <w:multiLevelType w:val="hybridMultilevel"/>
    <w:tmpl w:val="69C05472"/>
    <w:lvl w:ilvl="0" w:tplc="E95AC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B629E"/>
    <w:multiLevelType w:val="hybridMultilevel"/>
    <w:tmpl w:val="211EEE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01ECB"/>
    <w:multiLevelType w:val="hybridMultilevel"/>
    <w:tmpl w:val="FB44038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FA6640F"/>
    <w:multiLevelType w:val="hybridMultilevel"/>
    <w:tmpl w:val="AFA27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1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0"/>
  </w:num>
  <w:num w:numId="15">
    <w:abstractNumId w:val="6"/>
  </w:num>
  <w:num w:numId="16">
    <w:abstractNumId w:val="4"/>
  </w:num>
  <w:num w:numId="17">
    <w:abstractNumId w:val="9"/>
  </w:num>
  <w:num w:numId="18">
    <w:abstractNumId w:val="8"/>
  </w:num>
  <w:num w:numId="19">
    <w:abstractNumId w:val="17"/>
  </w:num>
  <w:num w:numId="20">
    <w:abstractNumId w:val="19"/>
  </w:num>
  <w:num w:numId="21">
    <w:abstractNumId w:val="10"/>
  </w:num>
  <w:num w:numId="22">
    <w:abstractNumId w:val="23"/>
  </w:num>
  <w:num w:numId="23">
    <w:abstractNumId w:val="22"/>
  </w:num>
  <w:num w:numId="24">
    <w:abstractNumId w:val="20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A"/>
    <w:rsid w:val="00003EEB"/>
    <w:rsid w:val="000152B6"/>
    <w:rsid w:val="00050235"/>
    <w:rsid w:val="00070CEE"/>
    <w:rsid w:val="000825CC"/>
    <w:rsid w:val="000828B0"/>
    <w:rsid w:val="00085865"/>
    <w:rsid w:val="00092B95"/>
    <w:rsid w:val="00097E25"/>
    <w:rsid w:val="000A689B"/>
    <w:rsid w:val="000B035A"/>
    <w:rsid w:val="000C59AB"/>
    <w:rsid w:val="000C7CFA"/>
    <w:rsid w:val="001114E4"/>
    <w:rsid w:val="001127D9"/>
    <w:rsid w:val="00120BD2"/>
    <w:rsid w:val="00123BB1"/>
    <w:rsid w:val="00125F61"/>
    <w:rsid w:val="00127193"/>
    <w:rsid w:val="001347C6"/>
    <w:rsid w:val="00152F7F"/>
    <w:rsid w:val="001537FD"/>
    <w:rsid w:val="00154A02"/>
    <w:rsid w:val="00157202"/>
    <w:rsid w:val="00172EBD"/>
    <w:rsid w:val="00174521"/>
    <w:rsid w:val="001866FA"/>
    <w:rsid w:val="00186707"/>
    <w:rsid w:val="00187C85"/>
    <w:rsid w:val="0019158A"/>
    <w:rsid w:val="001A24F5"/>
    <w:rsid w:val="001A4175"/>
    <w:rsid w:val="001A4DAA"/>
    <w:rsid w:val="001A55ED"/>
    <w:rsid w:val="001A695A"/>
    <w:rsid w:val="001B1E67"/>
    <w:rsid w:val="001C59F7"/>
    <w:rsid w:val="001C7D6E"/>
    <w:rsid w:val="001D0090"/>
    <w:rsid w:val="001D0A64"/>
    <w:rsid w:val="001D1B01"/>
    <w:rsid w:val="001D6F0A"/>
    <w:rsid w:val="001E665D"/>
    <w:rsid w:val="001E7911"/>
    <w:rsid w:val="001F622D"/>
    <w:rsid w:val="002062EC"/>
    <w:rsid w:val="00216FB5"/>
    <w:rsid w:val="00220F2E"/>
    <w:rsid w:val="00223543"/>
    <w:rsid w:val="002263DC"/>
    <w:rsid w:val="00236882"/>
    <w:rsid w:val="00237139"/>
    <w:rsid w:val="00243FD6"/>
    <w:rsid w:val="00245F0D"/>
    <w:rsid w:val="002565F0"/>
    <w:rsid w:val="002570E4"/>
    <w:rsid w:val="00261F2D"/>
    <w:rsid w:val="0026214C"/>
    <w:rsid w:val="0027197A"/>
    <w:rsid w:val="00280210"/>
    <w:rsid w:val="002930D3"/>
    <w:rsid w:val="00297025"/>
    <w:rsid w:val="002A3CCC"/>
    <w:rsid w:val="002B5272"/>
    <w:rsid w:val="002C5DC6"/>
    <w:rsid w:val="002E4D69"/>
    <w:rsid w:val="002E77E8"/>
    <w:rsid w:val="002F4BE6"/>
    <w:rsid w:val="002F4F66"/>
    <w:rsid w:val="00305210"/>
    <w:rsid w:val="00310287"/>
    <w:rsid w:val="00316A3B"/>
    <w:rsid w:val="00333F7A"/>
    <w:rsid w:val="0033473D"/>
    <w:rsid w:val="00345A10"/>
    <w:rsid w:val="00347E20"/>
    <w:rsid w:val="0035008D"/>
    <w:rsid w:val="003512EC"/>
    <w:rsid w:val="00367AC5"/>
    <w:rsid w:val="003742F9"/>
    <w:rsid w:val="00381A7F"/>
    <w:rsid w:val="003A1EA9"/>
    <w:rsid w:val="003A79B9"/>
    <w:rsid w:val="003B350E"/>
    <w:rsid w:val="003D2BBD"/>
    <w:rsid w:val="003D34EA"/>
    <w:rsid w:val="003D6249"/>
    <w:rsid w:val="003E033B"/>
    <w:rsid w:val="003E2083"/>
    <w:rsid w:val="003F2756"/>
    <w:rsid w:val="003F3588"/>
    <w:rsid w:val="003F4B73"/>
    <w:rsid w:val="00401934"/>
    <w:rsid w:val="0041623E"/>
    <w:rsid w:val="0043760E"/>
    <w:rsid w:val="004531F8"/>
    <w:rsid w:val="004559C1"/>
    <w:rsid w:val="0045698E"/>
    <w:rsid w:val="00476EA3"/>
    <w:rsid w:val="004836C7"/>
    <w:rsid w:val="004B0026"/>
    <w:rsid w:val="004C4554"/>
    <w:rsid w:val="004C65B7"/>
    <w:rsid w:val="004C7754"/>
    <w:rsid w:val="004F2388"/>
    <w:rsid w:val="004F443B"/>
    <w:rsid w:val="00503CFE"/>
    <w:rsid w:val="0050782E"/>
    <w:rsid w:val="00521D73"/>
    <w:rsid w:val="00536862"/>
    <w:rsid w:val="00537573"/>
    <w:rsid w:val="005431FB"/>
    <w:rsid w:val="005441F4"/>
    <w:rsid w:val="00551F3F"/>
    <w:rsid w:val="00554769"/>
    <w:rsid w:val="00562F20"/>
    <w:rsid w:val="00563991"/>
    <w:rsid w:val="00572860"/>
    <w:rsid w:val="005732D1"/>
    <w:rsid w:val="00575068"/>
    <w:rsid w:val="00585CE0"/>
    <w:rsid w:val="005A1460"/>
    <w:rsid w:val="005B5049"/>
    <w:rsid w:val="005C2F39"/>
    <w:rsid w:val="005D0612"/>
    <w:rsid w:val="005F4F72"/>
    <w:rsid w:val="00600DC5"/>
    <w:rsid w:val="00604EAA"/>
    <w:rsid w:val="00612537"/>
    <w:rsid w:val="0061267F"/>
    <w:rsid w:val="006153C5"/>
    <w:rsid w:val="00615F09"/>
    <w:rsid w:val="006319BE"/>
    <w:rsid w:val="0064037C"/>
    <w:rsid w:val="006529CF"/>
    <w:rsid w:val="00660E33"/>
    <w:rsid w:val="00676270"/>
    <w:rsid w:val="006A4018"/>
    <w:rsid w:val="006A47D4"/>
    <w:rsid w:val="006B21AA"/>
    <w:rsid w:val="006B2444"/>
    <w:rsid w:val="006C0821"/>
    <w:rsid w:val="006C2F02"/>
    <w:rsid w:val="006C3C87"/>
    <w:rsid w:val="006C403D"/>
    <w:rsid w:val="006C53D4"/>
    <w:rsid w:val="006C5E17"/>
    <w:rsid w:val="006D0E3A"/>
    <w:rsid w:val="006D5AEB"/>
    <w:rsid w:val="006E1EF2"/>
    <w:rsid w:val="006F6FBC"/>
    <w:rsid w:val="007041E0"/>
    <w:rsid w:val="007067B4"/>
    <w:rsid w:val="00715A25"/>
    <w:rsid w:val="007168EE"/>
    <w:rsid w:val="007212B8"/>
    <w:rsid w:val="007238CF"/>
    <w:rsid w:val="00734FF8"/>
    <w:rsid w:val="007400B0"/>
    <w:rsid w:val="007410CE"/>
    <w:rsid w:val="00743755"/>
    <w:rsid w:val="00762C62"/>
    <w:rsid w:val="00781000"/>
    <w:rsid w:val="007811A6"/>
    <w:rsid w:val="00781BF0"/>
    <w:rsid w:val="00784584"/>
    <w:rsid w:val="00792CCE"/>
    <w:rsid w:val="007A4D4E"/>
    <w:rsid w:val="007C0A70"/>
    <w:rsid w:val="007C3543"/>
    <w:rsid w:val="007C5626"/>
    <w:rsid w:val="007C6669"/>
    <w:rsid w:val="007D1EFB"/>
    <w:rsid w:val="007D49F1"/>
    <w:rsid w:val="007E18AD"/>
    <w:rsid w:val="007F3733"/>
    <w:rsid w:val="007F6F2F"/>
    <w:rsid w:val="00801A35"/>
    <w:rsid w:val="00811D21"/>
    <w:rsid w:val="00817B80"/>
    <w:rsid w:val="00822CAF"/>
    <w:rsid w:val="00842B3E"/>
    <w:rsid w:val="00852678"/>
    <w:rsid w:val="0086047B"/>
    <w:rsid w:val="00864209"/>
    <w:rsid w:val="00865637"/>
    <w:rsid w:val="00875ACE"/>
    <w:rsid w:val="00894400"/>
    <w:rsid w:val="008A4C31"/>
    <w:rsid w:val="008B2312"/>
    <w:rsid w:val="008E2164"/>
    <w:rsid w:val="00922D46"/>
    <w:rsid w:val="00931D5F"/>
    <w:rsid w:val="00937010"/>
    <w:rsid w:val="00961216"/>
    <w:rsid w:val="00962032"/>
    <w:rsid w:val="00966061"/>
    <w:rsid w:val="00972C22"/>
    <w:rsid w:val="00976935"/>
    <w:rsid w:val="009771F2"/>
    <w:rsid w:val="00984642"/>
    <w:rsid w:val="0099436B"/>
    <w:rsid w:val="009B1D1F"/>
    <w:rsid w:val="009D0901"/>
    <w:rsid w:val="009E1400"/>
    <w:rsid w:val="009E1EBC"/>
    <w:rsid w:val="00A0727B"/>
    <w:rsid w:val="00A07553"/>
    <w:rsid w:val="00A104E1"/>
    <w:rsid w:val="00A34D64"/>
    <w:rsid w:val="00A412C0"/>
    <w:rsid w:val="00A4161C"/>
    <w:rsid w:val="00A47019"/>
    <w:rsid w:val="00A5570A"/>
    <w:rsid w:val="00A70174"/>
    <w:rsid w:val="00A71E3B"/>
    <w:rsid w:val="00A77EE6"/>
    <w:rsid w:val="00A8248E"/>
    <w:rsid w:val="00A87E5C"/>
    <w:rsid w:val="00A87ECF"/>
    <w:rsid w:val="00A90737"/>
    <w:rsid w:val="00A90F11"/>
    <w:rsid w:val="00AA0758"/>
    <w:rsid w:val="00AA67F7"/>
    <w:rsid w:val="00AB33F1"/>
    <w:rsid w:val="00AB361D"/>
    <w:rsid w:val="00AB4D59"/>
    <w:rsid w:val="00AD3C44"/>
    <w:rsid w:val="00AE4359"/>
    <w:rsid w:val="00AF378C"/>
    <w:rsid w:val="00AF44F4"/>
    <w:rsid w:val="00AF50B1"/>
    <w:rsid w:val="00B23366"/>
    <w:rsid w:val="00B253A9"/>
    <w:rsid w:val="00B402E8"/>
    <w:rsid w:val="00B4205D"/>
    <w:rsid w:val="00B43C2D"/>
    <w:rsid w:val="00B45219"/>
    <w:rsid w:val="00B46757"/>
    <w:rsid w:val="00B60BAC"/>
    <w:rsid w:val="00B70408"/>
    <w:rsid w:val="00B72937"/>
    <w:rsid w:val="00B83D55"/>
    <w:rsid w:val="00B87F4A"/>
    <w:rsid w:val="00B92A19"/>
    <w:rsid w:val="00B95191"/>
    <w:rsid w:val="00BA31D3"/>
    <w:rsid w:val="00BB1AEB"/>
    <w:rsid w:val="00BB62E9"/>
    <w:rsid w:val="00BC3005"/>
    <w:rsid w:val="00BC334A"/>
    <w:rsid w:val="00BE1686"/>
    <w:rsid w:val="00BE1A39"/>
    <w:rsid w:val="00BF39FA"/>
    <w:rsid w:val="00BF45B4"/>
    <w:rsid w:val="00C0011A"/>
    <w:rsid w:val="00C00227"/>
    <w:rsid w:val="00C20ED4"/>
    <w:rsid w:val="00C22B25"/>
    <w:rsid w:val="00C273CF"/>
    <w:rsid w:val="00C3182C"/>
    <w:rsid w:val="00C32272"/>
    <w:rsid w:val="00C3509A"/>
    <w:rsid w:val="00C407E6"/>
    <w:rsid w:val="00C42F51"/>
    <w:rsid w:val="00C61754"/>
    <w:rsid w:val="00C63311"/>
    <w:rsid w:val="00C63F3A"/>
    <w:rsid w:val="00C77A9F"/>
    <w:rsid w:val="00C855CB"/>
    <w:rsid w:val="00C910DB"/>
    <w:rsid w:val="00C91100"/>
    <w:rsid w:val="00C9142E"/>
    <w:rsid w:val="00C97D2F"/>
    <w:rsid w:val="00CA45C4"/>
    <w:rsid w:val="00CA556C"/>
    <w:rsid w:val="00CB0946"/>
    <w:rsid w:val="00CB1179"/>
    <w:rsid w:val="00CC0F2F"/>
    <w:rsid w:val="00CC20BC"/>
    <w:rsid w:val="00CC4732"/>
    <w:rsid w:val="00CD48FD"/>
    <w:rsid w:val="00CE532E"/>
    <w:rsid w:val="00CE79A5"/>
    <w:rsid w:val="00CF39C5"/>
    <w:rsid w:val="00D01E06"/>
    <w:rsid w:val="00D0335E"/>
    <w:rsid w:val="00D1200E"/>
    <w:rsid w:val="00D20178"/>
    <w:rsid w:val="00D34013"/>
    <w:rsid w:val="00D3646F"/>
    <w:rsid w:val="00D415EE"/>
    <w:rsid w:val="00D449DC"/>
    <w:rsid w:val="00D63CF6"/>
    <w:rsid w:val="00D7236C"/>
    <w:rsid w:val="00D77B1A"/>
    <w:rsid w:val="00D84C83"/>
    <w:rsid w:val="00D9067A"/>
    <w:rsid w:val="00D92FF5"/>
    <w:rsid w:val="00D93D2A"/>
    <w:rsid w:val="00D96DF8"/>
    <w:rsid w:val="00DA4F76"/>
    <w:rsid w:val="00DA5114"/>
    <w:rsid w:val="00DA6E22"/>
    <w:rsid w:val="00DB6406"/>
    <w:rsid w:val="00DC1178"/>
    <w:rsid w:val="00DC761F"/>
    <w:rsid w:val="00DE53C5"/>
    <w:rsid w:val="00DF441A"/>
    <w:rsid w:val="00DF5DF4"/>
    <w:rsid w:val="00E0254A"/>
    <w:rsid w:val="00E04190"/>
    <w:rsid w:val="00E10DEE"/>
    <w:rsid w:val="00E114A3"/>
    <w:rsid w:val="00E157F5"/>
    <w:rsid w:val="00E2483C"/>
    <w:rsid w:val="00E25BE7"/>
    <w:rsid w:val="00E3357B"/>
    <w:rsid w:val="00E37B7F"/>
    <w:rsid w:val="00E42150"/>
    <w:rsid w:val="00E424F1"/>
    <w:rsid w:val="00E44CC5"/>
    <w:rsid w:val="00E55974"/>
    <w:rsid w:val="00E62C30"/>
    <w:rsid w:val="00E62ECA"/>
    <w:rsid w:val="00E63E50"/>
    <w:rsid w:val="00E6638C"/>
    <w:rsid w:val="00E76FA2"/>
    <w:rsid w:val="00E76FE6"/>
    <w:rsid w:val="00EA4CB2"/>
    <w:rsid w:val="00EA4EF5"/>
    <w:rsid w:val="00EA5C24"/>
    <w:rsid w:val="00EA69EB"/>
    <w:rsid w:val="00ED2D7C"/>
    <w:rsid w:val="00ED7772"/>
    <w:rsid w:val="00EE33A6"/>
    <w:rsid w:val="00EF2121"/>
    <w:rsid w:val="00EF24F0"/>
    <w:rsid w:val="00EF52DA"/>
    <w:rsid w:val="00F11A0B"/>
    <w:rsid w:val="00F17E7B"/>
    <w:rsid w:val="00F235A0"/>
    <w:rsid w:val="00F31D83"/>
    <w:rsid w:val="00F35086"/>
    <w:rsid w:val="00F357F1"/>
    <w:rsid w:val="00F40C25"/>
    <w:rsid w:val="00F43E8B"/>
    <w:rsid w:val="00F5491E"/>
    <w:rsid w:val="00F54AEF"/>
    <w:rsid w:val="00F5609B"/>
    <w:rsid w:val="00F578FC"/>
    <w:rsid w:val="00F64E41"/>
    <w:rsid w:val="00F65E45"/>
    <w:rsid w:val="00F7679D"/>
    <w:rsid w:val="00F90FED"/>
    <w:rsid w:val="00FA4046"/>
    <w:rsid w:val="00FA4538"/>
    <w:rsid w:val="00FA4BA4"/>
    <w:rsid w:val="00FA61DB"/>
    <w:rsid w:val="00FC7AD9"/>
    <w:rsid w:val="00FE247E"/>
    <w:rsid w:val="00FF275E"/>
    <w:rsid w:val="00FF437C"/>
    <w:rsid w:val="00FF7134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16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7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3F7A"/>
    <w:pPr>
      <w:keepNext/>
      <w:jc w:val="center"/>
      <w:outlineLvl w:val="0"/>
    </w:pPr>
    <w:rPr>
      <w:b/>
      <w:bCs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F7A"/>
    <w:pPr>
      <w:keepNext/>
      <w:jc w:val="center"/>
      <w:outlineLvl w:val="1"/>
    </w:pPr>
    <w:rPr>
      <w:sz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210"/>
    <w:pPr>
      <w:keepNext/>
      <w:jc w:val="center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3F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semiHidden/>
    <w:rsid w:val="00333F7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33F7A"/>
    <w:pPr>
      <w:ind w:firstLine="708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semiHidden/>
    <w:rsid w:val="00333F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3F7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3D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C53D4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08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C082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C08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C0821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FF71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13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FF713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1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7134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723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9436B"/>
    <w:rPr>
      <w:b/>
      <w:bCs/>
    </w:rPr>
  </w:style>
  <w:style w:type="character" w:customStyle="1" w:styleId="Nadpis3Char">
    <w:name w:val="Nadpis 3 Char"/>
    <w:link w:val="Nadpis3"/>
    <w:uiPriority w:val="9"/>
    <w:rsid w:val="00305210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D2D7C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link w:val="Zkladntext"/>
    <w:uiPriority w:val="99"/>
    <w:rsid w:val="00ED2D7C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7ECF"/>
    <w:pPr>
      <w:ind w:left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rsid w:val="00A87ECF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127193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nhideWhenUsed/>
    <w:rsid w:val="003E033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6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14">
      <w:bodyDiv w:val="1"/>
      <w:marLeft w:val="0"/>
      <w:marRight w:val="0"/>
      <w:marTop w:val="0"/>
      <w:marBottom w:val="0"/>
      <w:divBdr>
        <w:top w:val="single" w:sz="36" w:space="0" w:color="00488E"/>
        <w:left w:val="none" w:sz="0" w:space="0" w:color="auto"/>
        <w:bottom w:val="none" w:sz="0" w:space="0" w:color="auto"/>
        <w:right w:val="none" w:sz="0" w:space="0" w:color="auto"/>
      </w:divBdr>
      <w:divsChild>
        <w:div w:id="2048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6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pavelka@vs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a.kolibac.valigurova@vs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ED10-5E65-42B9-96F8-1D18DF69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9921</CharactersWithSpaces>
  <SharedDoc>false</SharedDoc>
  <HLinks>
    <vt:vector size="18" baseType="variant"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http://www.vending.org/technology/MDB</vt:lpwstr>
      </vt:variant>
      <vt:variant>
        <vt:lpwstr/>
      </vt:variant>
      <vt:variant>
        <vt:i4>655484</vt:i4>
      </vt:variant>
      <vt:variant>
        <vt:i4>3</vt:i4>
      </vt:variant>
      <vt:variant>
        <vt:i4>0</vt:i4>
      </vt:variant>
      <vt:variant>
        <vt:i4>5</vt:i4>
      </vt:variant>
      <vt:variant>
        <vt:lpwstr>mailto:ivona.peterkova@vsb.cz</vt:lpwstr>
      </vt:variant>
      <vt:variant>
        <vt:lpwstr/>
      </vt:variant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mailto:petr.merka@vsb.cz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2025-09-22T08:41:00Z</dcterms:created>
  <dcterms:modified xsi:type="dcterms:W3CDTF">2025-09-22T08:41:00Z</dcterms:modified>
</cp:coreProperties>
</file>